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9F0" w:rsidRPr="006B5836" w:rsidRDefault="00EC09F0" w:rsidP="00EC09F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EC09F0" w:rsidRPr="006B5836" w:rsidRDefault="00EC09F0" w:rsidP="00EC09F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EC09F0" w:rsidRPr="006B5836" w:rsidRDefault="00EC09F0" w:rsidP="00EC09F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EC09F0" w:rsidRPr="006B5836" w:rsidRDefault="00EC09F0" w:rsidP="00EC09F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EC09F0" w:rsidRPr="006B5836" w:rsidRDefault="00EC09F0" w:rsidP="00EC09F0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EC09F0" w:rsidRPr="006B5836" w:rsidRDefault="00EC09F0" w:rsidP="00EC0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9F0" w:rsidRPr="006B5836" w:rsidRDefault="00EC09F0" w:rsidP="00EC0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C09F0" w:rsidRPr="006B5836" w:rsidRDefault="00EC09F0" w:rsidP="00EC09F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 декабря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73</w:t>
      </w:r>
    </w:p>
    <w:p w:rsidR="00EC09F0" w:rsidRPr="006B5836" w:rsidRDefault="00EC09F0" w:rsidP="00EC09F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470A" w:rsidRPr="001B2A02" w:rsidRDefault="0090470A" w:rsidP="0090470A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0470A" w:rsidRPr="001B2A02" w:rsidRDefault="0090470A" w:rsidP="0090470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B2A0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 </w:t>
      </w:r>
      <w:r w:rsidRPr="009047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утверждении порядка формирования, утверждения и ведения плана закупок товаров, работ, услуг для обеспечения муниципальных нужд </w:t>
      </w:r>
      <w:r w:rsidR="00994D7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сельское поселение «Деревня Колыхманово»</w:t>
      </w:r>
    </w:p>
    <w:p w:rsidR="002E384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062B" w:rsidRPr="0090470A" w:rsidRDefault="0010062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hyperlink r:id="rId5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5 статьи 17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hyperlink r:id="rId6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21.11.2013 N 1043 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услуг"</w:t>
      </w:r>
    </w:p>
    <w:p w:rsidR="0090470A" w:rsidRPr="0031704D" w:rsidRDefault="0090470A" w:rsidP="0090470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1704D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ПОСТАНОВЛЯЮ:</w:t>
      </w:r>
    </w:p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1. Утвердить прилагаемые: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hyperlink w:anchor="P35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формирования, утверждения и ведения плана закупок товаров, работ, услуг для обеспечения муниципальных нужд муниципального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(приложение N 1);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hyperlink w:anchor="P8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форму плана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закупок товаров, работ, услуг для обеспечения муниципальных нужд муниципального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сельского поселения «Деревня Колыхманово»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(приложение N 2).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10062B" w:rsidRPr="0031704D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Настоящее постановление вступает в силу с момента подписания и подлежит размещению в единой информационной системе в сфере закупок в сети «Интернет»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A3650" w:rsidRPr="00AA3650" w:rsidRDefault="00AA3650" w:rsidP="00AA3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3650" w:rsidRPr="00AA3650" w:rsidRDefault="00AA3650" w:rsidP="00AA36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3650" w:rsidRPr="00AA3650" w:rsidRDefault="00AA3650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0"/>
        </w:rPr>
      </w:pPr>
      <w:r w:rsidRPr="00AA3650">
        <w:rPr>
          <w:rFonts w:ascii="Times New Roman" w:eastAsia="Times New Roman" w:hAnsi="Times New Roman" w:cs="Times New Roman"/>
          <w:b/>
          <w:sz w:val="26"/>
          <w:szCs w:val="20"/>
        </w:rPr>
        <w:t>Глава администрации</w:t>
      </w:r>
    </w:p>
    <w:p w:rsidR="00AA3650" w:rsidRPr="00AA3650" w:rsidRDefault="00994D7D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0"/>
        </w:rPr>
        <w:t>МО сельское поселение</w:t>
      </w:r>
    </w:p>
    <w:p w:rsidR="00AA3650" w:rsidRPr="00AA3650" w:rsidRDefault="00994D7D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0"/>
        </w:rPr>
      </w:pPr>
      <w:r>
        <w:rPr>
          <w:rFonts w:ascii="Times New Roman" w:eastAsia="Times New Roman" w:hAnsi="Times New Roman" w:cs="Times New Roman"/>
          <w:b/>
          <w:sz w:val="26"/>
          <w:szCs w:val="20"/>
        </w:rPr>
        <w:t xml:space="preserve">«Деревня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0"/>
        </w:rPr>
        <w:t>Колыхманово»</w:t>
      </w:r>
      <w:r w:rsidR="00AA3650" w:rsidRPr="00AA3650">
        <w:rPr>
          <w:rFonts w:ascii="Times New Roman" w:eastAsia="Times New Roman" w:hAnsi="Times New Roman" w:cs="Times New Roman"/>
          <w:b/>
          <w:sz w:val="26"/>
          <w:szCs w:val="20"/>
        </w:rPr>
        <w:t xml:space="preserve">   </w:t>
      </w:r>
      <w:proofErr w:type="gramEnd"/>
      <w:r w:rsidR="00AA3650" w:rsidRPr="00AA3650">
        <w:rPr>
          <w:rFonts w:ascii="Times New Roman" w:eastAsia="Times New Roman" w:hAnsi="Times New Roman" w:cs="Times New Roman"/>
          <w:b/>
          <w:sz w:val="26"/>
          <w:szCs w:val="20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0"/>
        </w:rPr>
        <w:t>С. Б. Половцева</w:t>
      </w: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3650" w:rsidRPr="00AA3650" w:rsidRDefault="00AA3650" w:rsidP="00AA36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84A" w:rsidRPr="0090470A" w:rsidRDefault="002E384A" w:rsidP="00AA3650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Приложение N 1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</w:t>
      </w:r>
      <w:r w:rsidR="00AA05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</w:p>
    <w:p w:rsidR="00994D7D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</w:t>
      </w:r>
    </w:p>
    <w:p w:rsidR="002E384A" w:rsidRPr="0090470A" w:rsidRDefault="00994D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сельское поселение</w:t>
      </w:r>
      <w:r w:rsidR="00AA05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Деревня Колыхманово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2E384A" w:rsidRPr="0090470A" w:rsidRDefault="002E384A" w:rsidP="00AA05A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13 декабря 2016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N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73</w:t>
      </w: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35"/>
      <w:bookmarkEnd w:id="0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ПОРЯДОК</w:t>
      </w: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ФОРМИРОВАНИЯ, УТВЕРЖДЕНИЯ И ВЕДЕНИЯ ПЛАНА ЗАКУПОК ТОВАРОВ,</w:t>
      </w:r>
      <w:r w:rsidR="00AC67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РАБОТ, УСЛУГ ДЛЯ ОБЕСПЕЧЕНИЯ МУНИЦИПАЛЬНЫХ НУЖД</w:t>
      </w: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</w:p>
    <w:p w:rsidR="002E384A" w:rsidRPr="00AC673D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Настоящий Порядок формирования, утверждения и ведения плана закупок товаров, работ, услуг для обеспечения муниципальных нужд муниципального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закупки) разработан в соответствии с Федеральным </w:t>
      </w:r>
      <w:hyperlink r:id="rId7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41"/>
      <w:bookmarkEnd w:id="1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2. Планы закупок утверждаются муниципальными заказчиками, действующими от имени муниципального образования, в течение 10 рабочих дней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Муниципальные унитарные предприятия, имущество которых принадлежит на праве собственности муниципальному образованию, в случае, предусмотренном </w:t>
      </w:r>
      <w:hyperlink r:id="rId8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4 статьи 15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утверждают планы закупок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собственность. При этом в план закупок включаются только закупки, которые планируется осуществлять за счет субсидий.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Утвержденный план закупок подлежит размещению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течение трех рабочих дней со дня утверждения или изменения такого плана.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3. Планы закупок на очередной финансовый год и плановый период формируются заказчиками в сроки, установленные главными распорядителями средств муниципального бюджета (далее - главные распорядители).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4. Муниципальные заказчики: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формируют планы закупок исходя из целей осуществления закупок, определенных с учетом положений </w:t>
      </w:r>
      <w:hyperlink r:id="rId9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статьи 13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б) 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муниципального бюджета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после уточнения планов закупок и доведения до муниципальных заказчиков объемов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срок, установленный </w:t>
      </w:r>
      <w:hyperlink w:anchor="P4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сформированные планы закупок и уведомляют об этом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главных распорядителей.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Муниципальные унитарные предприятия формируют планы закупок в сроки, установленные главными распорядителями, после принятия решения о предоставлении субсидий на осуществление капитальных вложений.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дополнения к ним параметров второго года планового периода.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 Планы закупок формируются на срок, соответствующий сроку действия решения о бюджете на очередной финансовый год и плановый период.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. В планы закупок в соответствии с бюджетным законодательством Российской Федерации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Заказчики ведут планы закупок в соответствии с положениями Федерального </w:t>
      </w:r>
      <w:hyperlink r:id="rId10" w:history="1">
        <w:r w:rsidR="002E384A"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закона</w:t>
        </w:r>
      </w:hyperlink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настоящего Порядка. Основаниями для внесения изменений в утвержденные планы закупок в случае необходимости являются: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1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статьи 13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а также установленных в соответствии со </w:t>
      </w:r>
      <w:hyperlink r:id="rId12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19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б) приведение планов закупок в соответствие с муниципальными правовыми актами о внесении изменений в муниципальные правовые акты о местном бюджете на текущий финансовый год и плановый период;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в) реализация федеральных законов, решений, поручений, указаний Президента Российской Федерации, решений и поручений Правительства Российской Федерации, которые приняты (даны) после утверждения планов закупок и не приводят к изменению объема бюджетных ассигнований, утвержденных решением о бюджете;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г) изменение доведенных до заказчиков объемов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д) реализация решения, принятого по итогам обязательного общественного обсуждения закупки;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е) использование в соответствии с законодательством Российской Федерации экономии, полученной при осуществлении закупки;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ж) выдача предписания органами контроля, определенными </w:t>
      </w:r>
      <w:hyperlink r:id="rId13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99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з) изменение сроков и (или) периодичности приобретения товаров, выполнения работ, оказания услуг;</w:t>
      </w:r>
    </w:p>
    <w:p w:rsidR="002E384A" w:rsidRPr="0090470A" w:rsidRDefault="002E384A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и) возникновение иных существенных обстоятельств, предвидеть которые на дату утверждения плана закупок было невозможно.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в которых планируется направить в установленных Федеральным </w:t>
      </w:r>
      <w:hyperlink r:id="rId14" w:history="1">
        <w:r w:rsidR="002E384A"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случаях в очередном финансовом году и (или) плановом периоде, а также о закупках у единственных поставщиков (подрядчиков, исполнителей), контракты с которыми планируются к заключению в течение указанного периода.</w:t>
      </w:r>
    </w:p>
    <w:p w:rsidR="002E384A" w:rsidRPr="0090470A" w:rsidRDefault="00AA05A5" w:rsidP="00AC673D">
      <w:pPr>
        <w:pStyle w:val="ConsPlusNormal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План закупок содержит приложения, содержащие обоснования по каждому объекту или объектам закупки, подготовленные в порядке, установленном Правительством Российской Федерации в соответствии с </w:t>
      </w:r>
      <w:hyperlink r:id="rId15" w:history="1">
        <w:r w:rsidR="002E384A"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7 статьи 18</w:t>
        </w:r>
      </w:hyperlink>
      <w:r w:rsidR="002E384A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</w:t>
      </w:r>
    </w:p>
    <w:p w:rsidR="00994D7D" w:rsidRPr="0090470A" w:rsidRDefault="00994D7D" w:rsidP="00994D7D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Приложение N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</w:p>
    <w:p w:rsidR="00994D7D" w:rsidRPr="0090470A" w:rsidRDefault="00994D7D" w:rsidP="00994D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</w:p>
    <w:p w:rsidR="00994D7D" w:rsidRDefault="00994D7D" w:rsidP="00994D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</w:t>
      </w:r>
    </w:p>
    <w:p w:rsidR="00994D7D" w:rsidRPr="0090470A" w:rsidRDefault="00994D7D" w:rsidP="00994D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сельское поселение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Деревня Колыхманово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</w:p>
    <w:p w:rsidR="00994D7D" w:rsidRPr="0090470A" w:rsidRDefault="00994D7D" w:rsidP="00994D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13 декабря 2016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N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73</w:t>
      </w:r>
    </w:p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81"/>
      <w:bookmarkEnd w:id="2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ФОРМА ПЛАНА</w:t>
      </w:r>
    </w:p>
    <w:p w:rsidR="002E384A" w:rsidRPr="0090470A" w:rsidRDefault="002E384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ЗАКУПОК ТОВАРОВ, РАБОТ, УСЛУГ ДЛЯ ОБЕСПЕЧЕНИЯ МУНИЦИПАЛЬНЫХ</w:t>
      </w:r>
      <w:r w:rsidR="00AC67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НУЖД МУНИЦИПАЛЬНОГО </w:t>
      </w:r>
      <w:r w:rsidR="00994D7D">
        <w:rPr>
          <w:rFonts w:ascii="Times New Roman" w:hAnsi="Times New Roman" w:cs="Times New Roman"/>
          <w:color w:val="000000" w:themeColor="text1"/>
          <w:sz w:val="26"/>
          <w:szCs w:val="26"/>
        </w:rPr>
        <w:t>ОБРАЗОВАНИЯ СЕЛЬСКОЕ ПОСЕЛЕНИЕ «ДЕРЕВНЯ КОЛЫХМАНОВО»</w:t>
      </w:r>
    </w:p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hyperlink w:anchor="P11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План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закупок товаров, работ, услуг для обеспечения муниципальных нужд (далее - закупки) представляет собой единый документ, который оформляется по нижеприведенной форме. Указанная форма включает следующие сведения: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а) полное наименование, место нахождения, телефон и адрес электронной почты муниципального заказчика, осуществляющего формирование, утверждение и ведение плана закупок;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б) идентификационный номер налогоплательщика;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в) код причины постановки на учет;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г) код по Общероссийскому </w:t>
      </w:r>
      <w:hyperlink r:id="rId16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классификатору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организационно-правовых форм;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д) таблица, содержащая следующую информацию: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идентификационный код закупки, сформированный в соответствии со </w:t>
      </w:r>
      <w:hyperlink r:id="rId17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цель осуществления закупки в соответствии со </w:t>
      </w:r>
      <w:hyperlink r:id="rId18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закона. При этом в план закупок включаются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(полномочия) муниципального органа власти;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объекта и (или) объектов закупки;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планируемый год размещения извещения об осуществлении закупки или приглашения принять участие в определении поставщика (подрядчика, исполнителя) либо заключения контракта с единственным поставщиком (подрядчиком, исполнителем);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объем финансового обеспечения (планируемые платежи) для осуществления закупки на соответствующий финансовый год;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сроки (периодичность) осуществления планируемых закупок. При этом указывается срок (сроки) поставки товаров, выполнения работ, оказания услуг на квартал, год (периодичность поставки товаров, выполнения работ, оказания услуг - еженедельно, 2 раза в месяц, ежемесячно, ежеквартально, один раз в полгода, один раз в год и другая);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закупках (да или нет),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предназначены для проведения научных исследований, экспериментов, изысканий, проектных работ (в том числе архитектурно-строительного проектирования);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сведения об обязательном общественном обсуждении закупки (да или нет) в соответствии со </w:t>
      </w:r>
      <w:hyperlink r:id="rId19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20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дата, содержание и обоснование вносимых в план закупок изменений;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ж) дата утверждения плана закупок, фамилия, имя, отчество (при наличии) лица, являющегося ответственным исполнителем плана закупок, должность, фамилия, имя, отчество (при наличии) лица, утвердившего план закупок.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Информация о закупках, которые планируется осуществлять в соответствии с </w:t>
      </w:r>
      <w:hyperlink r:id="rId20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пунктами 4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21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22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26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закона, указывается в плане закупок одной строкой по каждому включенному в состав идентификационного кода закупки коду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бюджетной классификации в размере годового объема финансового обеспечения по каждому из следующих объектов закупки: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товары, работы или услуги на сумму, не превышающую 100 тыс. рублей (в случае заключения контракта в соответствии с </w:t>
      </w:r>
      <w:hyperlink r:id="rId23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4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закона):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б) товары, работы или услуги на сумму, не превышающую 400 тыс. рублей (в случае заключения контракта в соответствии с </w:t>
      </w:r>
      <w:hyperlink r:id="rId24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5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закона);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в) услуги, связанные с направлением работника в служебную командировку (в случае заключения контракта в соответствии с </w:t>
      </w:r>
      <w:hyperlink r:id="rId25" w:history="1">
        <w:r w:rsidRPr="0090470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26 части 1 статьи 93</w:t>
        </w:r>
      </w:hyperlink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закона), а также связанные с участием в проведении фестивалей, концертов, представлений и подобных культурных мероприятий (в том числе гастролей) на основании приглашений на посещение указанных мероприятий.</w:t>
      </w:r>
    </w:p>
    <w:p w:rsidR="002E384A" w:rsidRPr="0090470A" w:rsidRDefault="002E384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3.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обеспечения, предусмотренные для осуществления закупок в текущем финансовом году, плановый период и последующие годы (в случае осуществления закупок, которые планируются по истечении планового периода).</w:t>
      </w:r>
    </w:p>
    <w:p w:rsidR="00E646EB" w:rsidRDefault="00E646EB">
      <w:pP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E646EB" w:rsidRDefault="00E646E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E646EB" w:rsidSect="00E646EB">
          <w:pgSz w:w="11905" w:h="16838"/>
          <w:pgMar w:top="567" w:right="567" w:bottom="567" w:left="1134" w:header="0" w:footer="0" w:gutter="0"/>
          <w:cols w:space="720"/>
          <w:docGrid w:linePitch="299"/>
        </w:sectPr>
      </w:pPr>
    </w:p>
    <w:p w:rsidR="002E384A" w:rsidRPr="0090470A" w:rsidRDefault="002E384A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Форм</w:t>
      </w:r>
      <w:bookmarkStart w:id="3" w:name="_GoBack"/>
      <w:bookmarkEnd w:id="3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а плана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закупок товаров работ, услуг</w:t>
      </w:r>
    </w:p>
    <w:p w:rsidR="002E384A" w:rsidRPr="0090470A" w:rsidRDefault="002E384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для обеспечения муниципальных нужд</w:t>
      </w:r>
    </w:p>
    <w:p w:rsidR="002E384A" w:rsidRPr="00602C20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602C20" w:rsidRDefault="002E384A" w:rsidP="00602C2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111"/>
      <w:bookmarkEnd w:id="4"/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План закупок товаров, работ, услуг</w:t>
      </w:r>
      <w:r w:rsidR="00E646EB"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для обеспечения муниципальных нужд</w:t>
      </w:r>
    </w:p>
    <w:p w:rsidR="002E384A" w:rsidRPr="00602C20" w:rsidRDefault="002E384A" w:rsidP="00602C20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2C20">
        <w:rPr>
          <w:rFonts w:ascii="Times New Roman" w:hAnsi="Times New Roman" w:cs="Times New Roman"/>
          <w:color w:val="000000" w:themeColor="text1"/>
          <w:sz w:val="26"/>
          <w:szCs w:val="26"/>
        </w:rPr>
        <w:t>на 20__ финансовый год и на плановый период 20__ и 20__ годов</w:t>
      </w:r>
    </w:p>
    <w:tbl>
      <w:tblPr>
        <w:tblW w:w="1527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61"/>
        <w:gridCol w:w="1417"/>
        <w:gridCol w:w="1467"/>
        <w:gridCol w:w="1134"/>
      </w:tblGrid>
      <w:tr w:rsidR="003C7DB3" w:rsidRPr="00602C20" w:rsidTr="00602C20">
        <w:tc>
          <w:tcPr>
            <w:tcW w:w="11261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3C7DB3" w:rsidRPr="00602C20" w:rsidTr="00602C20">
        <w:tc>
          <w:tcPr>
            <w:tcW w:w="1126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3C7DB3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муниципального заказчика или муниципального унитарного предприятия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и форма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6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ОКОПФ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Место нахождения (адрес), телефон, адрес электронной почты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государственного бюджетного учреждения, федерального государственного автономного учреждения или федерального государственного унитарного предприятия, осуществляющих закупки в рамках переданных полномочий государственного заказчика </w:t>
            </w:r>
            <w:hyperlink w:anchor="P259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  <w:hyperlink w:anchor="P259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7" w:history="1">
              <w:r w:rsidRPr="00602C2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Вид документа (базовый (0), измененный (порядковый код изменения)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C20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DB3" w:rsidRPr="00602C20" w:rsidTr="00602C20">
        <w:tc>
          <w:tcPr>
            <w:tcW w:w="1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B3" w:rsidRPr="00602C20" w:rsidRDefault="003C7DB3" w:rsidP="00C234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84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415E9" w:rsidRPr="0090470A" w:rsidRDefault="008415E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55"/>
        <w:gridCol w:w="1701"/>
        <w:gridCol w:w="1559"/>
        <w:gridCol w:w="850"/>
        <w:gridCol w:w="1644"/>
        <w:gridCol w:w="709"/>
        <w:gridCol w:w="964"/>
        <w:gridCol w:w="709"/>
        <w:gridCol w:w="567"/>
        <w:gridCol w:w="624"/>
        <w:gridCol w:w="907"/>
        <w:gridCol w:w="1984"/>
        <w:gridCol w:w="851"/>
        <w:gridCol w:w="709"/>
      </w:tblGrid>
      <w:tr w:rsidR="002E384A" w:rsidRPr="0030695F" w:rsidTr="008415E9">
        <w:trPr>
          <w:cantSplit/>
          <w:trHeight w:val="283"/>
        </w:trPr>
        <w:tc>
          <w:tcPr>
            <w:tcW w:w="567" w:type="dxa"/>
            <w:vMerge w:val="restart"/>
            <w:vAlign w:val="center"/>
          </w:tcPr>
          <w:p w:rsidR="002E384A" w:rsidRPr="0030695F" w:rsidRDefault="002E384A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N п/п</w:t>
            </w:r>
          </w:p>
        </w:tc>
        <w:tc>
          <w:tcPr>
            <w:tcW w:w="1055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Идентификационный код закупки</w:t>
            </w:r>
          </w:p>
        </w:tc>
        <w:tc>
          <w:tcPr>
            <w:tcW w:w="3260" w:type="dxa"/>
            <w:gridSpan w:val="2"/>
            <w:vAlign w:val="center"/>
          </w:tcPr>
          <w:p w:rsidR="002E384A" w:rsidRPr="0030695F" w:rsidRDefault="002E384A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Цель осуществления закупки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объекта закупки</w:t>
            </w:r>
          </w:p>
        </w:tc>
        <w:tc>
          <w:tcPr>
            <w:tcW w:w="1644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3573" w:type="dxa"/>
            <w:gridSpan w:val="5"/>
            <w:vAlign w:val="center"/>
          </w:tcPr>
          <w:p w:rsidR="002E384A" w:rsidRPr="0030695F" w:rsidRDefault="002E384A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Объем финансового обеспечения (тыс. рублей)</w:t>
            </w:r>
          </w:p>
        </w:tc>
        <w:tc>
          <w:tcPr>
            <w:tcW w:w="907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Сроки (периодичность) осуществления планируемых закупок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Дополнительная информация в соответствии с </w:t>
            </w:r>
            <w:hyperlink r:id="rId28" w:history="1">
              <w:r w:rsidRPr="0030695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пунктом 7 части 2 статьи 17</w:t>
              </w:r>
            </w:hyperlink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E384A" w:rsidRPr="0030695F" w:rsidRDefault="002E384A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Обоснование внесения изменений</w:t>
            </w:r>
          </w:p>
        </w:tc>
      </w:tr>
      <w:tr w:rsidR="008415E9" w:rsidRPr="0030695F" w:rsidTr="008415E9">
        <w:trPr>
          <w:cantSplit/>
          <w:trHeight w:val="20"/>
        </w:trPr>
        <w:tc>
          <w:tcPr>
            <w:tcW w:w="56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мероприятия муниципальной программы либо непрограммные функции, полномочия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ожидаемый результат реализации мероприятия муниципальной программы </w:t>
            </w:r>
            <w:hyperlink w:anchor="P235" w:history="1">
              <w:r w:rsidRPr="0030695F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&lt;*&gt;</w:t>
              </w:r>
            </w:hyperlink>
          </w:p>
        </w:tc>
        <w:tc>
          <w:tcPr>
            <w:tcW w:w="850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415E9" w:rsidRPr="0030695F" w:rsidRDefault="008415E9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2864" w:type="dxa"/>
            <w:gridSpan w:val="4"/>
            <w:vAlign w:val="center"/>
          </w:tcPr>
          <w:p w:rsidR="008415E9" w:rsidRPr="0030695F" w:rsidRDefault="008415E9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 планируемые платежи</w:t>
            </w:r>
          </w:p>
        </w:tc>
        <w:tc>
          <w:tcPr>
            <w:tcW w:w="90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15E9" w:rsidRPr="0030695F" w:rsidTr="008415E9">
        <w:trPr>
          <w:cantSplit/>
          <w:trHeight w:val="517"/>
        </w:trPr>
        <w:tc>
          <w:tcPr>
            <w:tcW w:w="56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:rsidR="008415E9" w:rsidRPr="0030695F" w:rsidRDefault="008415E9" w:rsidP="008415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текущий финансовый год</w:t>
            </w:r>
          </w:p>
        </w:tc>
        <w:tc>
          <w:tcPr>
            <w:tcW w:w="1276" w:type="dxa"/>
            <w:gridSpan w:val="2"/>
            <w:vAlign w:val="center"/>
          </w:tcPr>
          <w:p w:rsidR="008415E9" w:rsidRPr="0030695F" w:rsidRDefault="008415E9" w:rsidP="008415E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плановый период</w:t>
            </w:r>
          </w:p>
        </w:tc>
        <w:tc>
          <w:tcPr>
            <w:tcW w:w="624" w:type="dxa"/>
            <w:vMerge w:val="restart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последующие годы</w:t>
            </w:r>
          </w:p>
        </w:tc>
        <w:tc>
          <w:tcPr>
            <w:tcW w:w="90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15E9" w:rsidRPr="0030695F" w:rsidTr="0030695F">
        <w:trPr>
          <w:cantSplit/>
          <w:trHeight w:val="1596"/>
        </w:trPr>
        <w:tc>
          <w:tcPr>
            <w:tcW w:w="56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5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4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6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первый год</w:t>
            </w:r>
          </w:p>
        </w:tc>
        <w:tc>
          <w:tcPr>
            <w:tcW w:w="567" w:type="dxa"/>
            <w:textDirection w:val="btLr"/>
            <w:vAlign w:val="center"/>
          </w:tcPr>
          <w:p w:rsidR="008415E9" w:rsidRPr="0030695F" w:rsidRDefault="008415E9" w:rsidP="008415E9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на второй год</w:t>
            </w:r>
          </w:p>
        </w:tc>
        <w:tc>
          <w:tcPr>
            <w:tcW w:w="62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8415E9" w:rsidRPr="0030695F" w:rsidRDefault="008415E9" w:rsidP="00602C2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384A" w:rsidRPr="0030695F" w:rsidTr="008415E9">
        <w:trPr>
          <w:cantSplit/>
          <w:trHeight w:val="173"/>
        </w:trPr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1055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170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55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850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64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14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</w:tr>
      <w:tr w:rsidR="002E384A" w:rsidRPr="0030695F" w:rsidTr="0030695F">
        <w:trPr>
          <w:cantSplit/>
          <w:trHeight w:val="28"/>
        </w:trPr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55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64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2E384A" w:rsidRPr="0030695F" w:rsidTr="0030695F">
        <w:trPr>
          <w:cantSplit/>
          <w:trHeight w:val="28"/>
        </w:trPr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055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0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64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2E384A" w:rsidRPr="0030695F" w:rsidTr="0030695F">
        <w:trPr>
          <w:cantSplit/>
          <w:trHeight w:val="28"/>
        </w:trPr>
        <w:tc>
          <w:tcPr>
            <w:tcW w:w="7376" w:type="dxa"/>
            <w:gridSpan w:val="6"/>
          </w:tcPr>
          <w:p w:rsidR="002E384A" w:rsidRPr="0030695F" w:rsidRDefault="002E384A" w:rsidP="00602C2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Итого по коду БК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2E384A" w:rsidRPr="0030695F" w:rsidTr="0030695F">
        <w:trPr>
          <w:cantSplit/>
          <w:trHeight w:val="28"/>
        </w:trPr>
        <w:tc>
          <w:tcPr>
            <w:tcW w:w="7376" w:type="dxa"/>
            <w:gridSpan w:val="6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6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624" w:type="dxa"/>
          </w:tcPr>
          <w:p w:rsidR="002E384A" w:rsidRPr="0030695F" w:rsidRDefault="002E384A" w:rsidP="00602C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07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984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851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709" w:type="dxa"/>
          </w:tcPr>
          <w:p w:rsidR="002E384A" w:rsidRPr="0030695F" w:rsidRDefault="002E384A" w:rsidP="00602C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95F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</w:tbl>
    <w:p w:rsidR="002E384A" w:rsidRPr="0090470A" w:rsidRDefault="002E384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   "__" __________ 20__ г.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(Ф.И.О., должность руководителя 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proofErr w:type="gram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подпись)   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(дата утверждения)</w:t>
      </w:r>
    </w:p>
    <w:p w:rsidR="0030695F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(уполномоченного должностного лица)</w:t>
      </w:r>
      <w:r w:rsidR="0030695F" w:rsidRP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0695F"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заказчика)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___________________________________   ___________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(Ф.И.О. ответственного исполнителя)    </w:t>
      </w:r>
      <w:r w:rsidR="003069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</w:t>
      </w: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(подпись)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М.П.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--------------------------------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235"/>
      <w:bookmarkEnd w:id="5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&lt;*</w:t>
      </w:r>
      <w:proofErr w:type="gramStart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&gt;  Графа</w:t>
      </w:r>
      <w:proofErr w:type="gramEnd"/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заполняется  в  случае, если планируемая закупка включена в</w:t>
      </w:r>
    </w:p>
    <w:p w:rsidR="002E384A" w:rsidRPr="0090470A" w:rsidRDefault="002E384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470A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муниципальную программу.</w:t>
      </w:r>
    </w:p>
    <w:sectPr w:rsidR="002E384A" w:rsidRPr="0090470A" w:rsidSect="00602C20">
      <w:pgSz w:w="16838" w:h="11905" w:orient="landscape"/>
      <w:pgMar w:top="851" w:right="820" w:bottom="567" w:left="85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4A"/>
    <w:rsid w:val="0010062B"/>
    <w:rsid w:val="002E384A"/>
    <w:rsid w:val="0030695F"/>
    <w:rsid w:val="003C7DB3"/>
    <w:rsid w:val="004F7868"/>
    <w:rsid w:val="00523639"/>
    <w:rsid w:val="00602C20"/>
    <w:rsid w:val="006A30D2"/>
    <w:rsid w:val="00730546"/>
    <w:rsid w:val="008415E9"/>
    <w:rsid w:val="0090470A"/>
    <w:rsid w:val="009377AE"/>
    <w:rsid w:val="0094745A"/>
    <w:rsid w:val="00994D7D"/>
    <w:rsid w:val="00AA05A5"/>
    <w:rsid w:val="00AA3650"/>
    <w:rsid w:val="00AC673D"/>
    <w:rsid w:val="00AD58B3"/>
    <w:rsid w:val="00E646EB"/>
    <w:rsid w:val="00EC09F0"/>
    <w:rsid w:val="00F41D34"/>
    <w:rsid w:val="00FB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411AC0-8894-4F5F-8035-6BB8BC6A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E38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3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E38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7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7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E97D09B292C6837387CD71B69E70876E5AABE40FD06C1978953F9E1F52F08319820H4hEM" TargetMode="External"/><Relationship Id="rId13" Type="http://schemas.openxmlformats.org/officeDocument/2006/relationships/hyperlink" Target="consultantplus://offline/ref=0C3E97D09B292C6837387CD71B69E70876E5AABE40FD06C1978953F9E1F52F08319820464DBE92BAHBh6M" TargetMode="External"/><Relationship Id="rId18" Type="http://schemas.openxmlformats.org/officeDocument/2006/relationships/hyperlink" Target="consultantplus://offline/ref=0C3E97D09B292C6837387CD71B69E70876E5AABE40FD06C1978953F9E1F52F08319820464DBF90BCHBh1M" TargetMode="External"/><Relationship Id="rId26" Type="http://schemas.openxmlformats.org/officeDocument/2006/relationships/hyperlink" Target="consultantplus://offline/ref=03364D0540760B7644F7CD5E503E33BAADE817EB7592BEFEBEA8009257WAOE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C3E97D09B292C6837387CD71B69E70876E5AABE40FD06C1978953F9E1F52F08319820464DBE98B8HBh8M" TargetMode="External"/><Relationship Id="rId7" Type="http://schemas.openxmlformats.org/officeDocument/2006/relationships/hyperlink" Target="consultantplus://offline/ref=0C3E97D09B292C6837387CD71B69E70876E5AABE40FD06C1978953F9E1F52F08319820464DBF90B8HBh1M" TargetMode="External"/><Relationship Id="rId12" Type="http://schemas.openxmlformats.org/officeDocument/2006/relationships/hyperlink" Target="consultantplus://offline/ref=0C3E97D09B292C6837387CD71B69E70876E5AABE40FD06C1978953F9E1F52F08319820464DBF90BAHBh3M" TargetMode="External"/><Relationship Id="rId17" Type="http://schemas.openxmlformats.org/officeDocument/2006/relationships/hyperlink" Target="consultantplus://offline/ref=0C3E97D09B292C6837387CD71B69E70876E5AABE40FD06C1978953F9E1F52F08319820464DBF93B8HBh6M" TargetMode="External"/><Relationship Id="rId25" Type="http://schemas.openxmlformats.org/officeDocument/2006/relationships/hyperlink" Target="consultantplus://offline/ref=0C3E97D09B292C6837387CD71B69E70876E5AABE40FD06C1978953F9E1F52F08319820464DBE93B5HBh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3E97D09B292C6837387CD71B69E70875E2A3BF46FB06C1978953F9E1HFh5M" TargetMode="External"/><Relationship Id="rId20" Type="http://schemas.openxmlformats.org/officeDocument/2006/relationships/hyperlink" Target="consultantplus://offline/ref=0C3E97D09B292C6837387CD71B69E70876E5AABE40FD06C1978953F9E1F52F08319820464DBE98B8HBh7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3E97D09B292C6837387CD71B69E70875E2AABA49FC06C1978953F9E1HFh5M" TargetMode="External"/><Relationship Id="rId11" Type="http://schemas.openxmlformats.org/officeDocument/2006/relationships/hyperlink" Target="consultantplus://offline/ref=0C3E97D09B292C6837387CD71B69E70876E5AABE40FD06C1978953F9E1F52F08319820464DBF90BCHBh1M" TargetMode="External"/><Relationship Id="rId24" Type="http://schemas.openxmlformats.org/officeDocument/2006/relationships/hyperlink" Target="consultantplus://offline/ref=0C3E97D09B292C6837387CD71B69E70876E5AABE40FD06C1978953F9E1F52F08319820464DBE98B8HBh8M" TargetMode="External"/><Relationship Id="rId5" Type="http://schemas.openxmlformats.org/officeDocument/2006/relationships/hyperlink" Target="consultantplus://offline/ref=0C3E97D09B292C6837387CD71B69E70876E5AABE40FD06C1978953F9E1F52F08319820464DBF90B8HBh1M" TargetMode="External"/><Relationship Id="rId15" Type="http://schemas.openxmlformats.org/officeDocument/2006/relationships/hyperlink" Target="consultantplus://offline/ref=0C3E97D09B292C6837387CD71B69E70876E5AABE40FD06C1978953F9E1F52F08319820464DBF90BAHBh2M" TargetMode="External"/><Relationship Id="rId23" Type="http://schemas.openxmlformats.org/officeDocument/2006/relationships/hyperlink" Target="consultantplus://offline/ref=0C3E97D09B292C6837387CD71B69E70876E5AABE40FD06C1978953F9E1F52F08319820464DBE98B8HBh7M" TargetMode="External"/><Relationship Id="rId28" Type="http://schemas.openxmlformats.org/officeDocument/2006/relationships/hyperlink" Target="consultantplus://offline/ref=0C3E97D09B292C6837387CD71B69E70876E5AABE40FD06C1978953F9E1F52F08319820464DBF90B9HBh7M" TargetMode="External"/><Relationship Id="rId10" Type="http://schemas.openxmlformats.org/officeDocument/2006/relationships/hyperlink" Target="consultantplus://offline/ref=0C3E97D09B292C6837387CD71B69E70876E5AABE40FD06C1978953F9E1HFh5M" TargetMode="External"/><Relationship Id="rId19" Type="http://schemas.openxmlformats.org/officeDocument/2006/relationships/hyperlink" Target="consultantplus://offline/ref=0C3E97D09B292C6837387CD71B69E70876E5AABE40FD06C1978953F9E1F52F08319820464DBF90B5HBh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3E97D09B292C6837387CD71B69E70876E5AABE40FD06C1978953F9E1F52F08319820464DBF90BCHBh1M" TargetMode="External"/><Relationship Id="rId14" Type="http://schemas.openxmlformats.org/officeDocument/2006/relationships/hyperlink" Target="consultantplus://offline/ref=0C3E97D09B292C6837387CD71B69E70876E5AABE40FD06C1978953F9E1HFh5M" TargetMode="External"/><Relationship Id="rId22" Type="http://schemas.openxmlformats.org/officeDocument/2006/relationships/hyperlink" Target="consultantplus://offline/ref=0C3E97D09B292C6837387CD71B69E70876E5AABE40FD06C1978953F9E1F52F08319820464DBE93B5HBh3M" TargetMode="External"/><Relationship Id="rId27" Type="http://schemas.openxmlformats.org/officeDocument/2006/relationships/hyperlink" Target="consultantplus://offline/ref=03364D0540760B7644F7CD5E503E33BAADEB17E17393BEFEBEA8009257WAOE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CCF2C-07A7-491E-A28B-748FE440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econyuhn</dc:creator>
  <cp:keywords/>
  <dc:description/>
  <cp:lastModifiedBy>user</cp:lastModifiedBy>
  <cp:revision>6</cp:revision>
  <cp:lastPrinted>2016-12-13T07:30:00Z</cp:lastPrinted>
  <dcterms:created xsi:type="dcterms:W3CDTF">2016-12-13T07:02:00Z</dcterms:created>
  <dcterms:modified xsi:type="dcterms:W3CDTF">2016-12-13T07:31:00Z</dcterms:modified>
</cp:coreProperties>
</file>