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41C" w:rsidRPr="00246890" w:rsidRDefault="006C541C" w:rsidP="006C541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6C541C" w:rsidRPr="00246890" w:rsidRDefault="006C541C" w:rsidP="006C541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6C541C" w:rsidRPr="00246890" w:rsidRDefault="006C541C" w:rsidP="006C541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6C541C" w:rsidRPr="00246890" w:rsidRDefault="006C541C" w:rsidP="006C541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6C541C" w:rsidRPr="00246890" w:rsidRDefault="006C541C" w:rsidP="006C541C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6C541C" w:rsidRPr="00246890" w:rsidRDefault="006C541C" w:rsidP="006C54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C541C" w:rsidRPr="00246890" w:rsidRDefault="006C541C" w:rsidP="006C5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6C541C" w:rsidRPr="00246890" w:rsidRDefault="006C541C" w:rsidP="006C54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14 апреля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2015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12</w:t>
      </w:r>
    </w:p>
    <w:p w:rsidR="006C541C" w:rsidRPr="00246890" w:rsidRDefault="006C541C" w:rsidP="006C54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C541C" w:rsidRDefault="006C541C" w:rsidP="006C541C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Об установлении охранной </w:t>
      </w:r>
    </w:p>
    <w:p w:rsidR="006C541C" w:rsidRDefault="006C541C" w:rsidP="006C541C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зоны и зоны охраняемого </w:t>
      </w:r>
    </w:p>
    <w:p w:rsidR="006C541C" w:rsidRDefault="006C541C" w:rsidP="006C541C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природного ландшафта </w:t>
      </w:r>
    </w:p>
    <w:p w:rsidR="006C541C" w:rsidRPr="00246890" w:rsidRDefault="006C541C" w:rsidP="006C541C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воинских захоронений</w:t>
      </w:r>
    </w:p>
    <w:p w:rsidR="006C541C" w:rsidRPr="00246890" w:rsidRDefault="006C541C" w:rsidP="006C541C">
      <w:pPr>
        <w:spacing w:after="0" w:line="240" w:lineRule="auto"/>
        <w:ind w:left="567"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C541C" w:rsidRPr="00246890" w:rsidRDefault="006C541C" w:rsidP="006C541C">
      <w:pPr>
        <w:spacing w:after="0" w:line="240" w:lineRule="auto"/>
        <w:ind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41C" w:rsidRPr="004F5847" w:rsidRDefault="006C541C" w:rsidP="006C54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F5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 с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п.13 ч.1 ст.14 </w:t>
      </w:r>
      <w:r w:rsidRPr="004F584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ого</w:t>
      </w:r>
      <w:r w:rsidRPr="004F5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закон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4F58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06.10.2003 г. №131-ФЗ «Об общих принципах организации местного самоуправления в Российской Федерации»,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ст. 6 и 11 Закона РФ от 14.01.1993 №4292-1 «Об увековечивании памяти погибших при защите Отечества»</w:t>
      </w:r>
      <w:r w:rsidRPr="004F584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6C541C" w:rsidRPr="00246890" w:rsidRDefault="006C541C" w:rsidP="006C541C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C541C" w:rsidRPr="00246890" w:rsidRDefault="006C541C" w:rsidP="006C54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О С Т А Н О В Л Я Ю:</w:t>
      </w:r>
    </w:p>
    <w:p w:rsidR="006C541C" w:rsidRPr="00246890" w:rsidRDefault="006C541C" w:rsidP="006C54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541C" w:rsidRDefault="006C541C" w:rsidP="006C541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</w:t>
      </w:r>
    </w:p>
    <w:p w:rsidR="006C541C" w:rsidRDefault="006C541C" w:rsidP="006C541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20210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92021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920210">
        <w:rPr>
          <w:rFonts w:ascii="Times New Roman" w:hAnsi="Times New Roman" w:cs="Times New Roman"/>
          <w:sz w:val="26"/>
          <w:szCs w:val="26"/>
        </w:rPr>
        <w:t xml:space="preserve">Установить охранную зону и зону охраняемого природного ландшафта: </w:t>
      </w:r>
    </w:p>
    <w:p w:rsidR="006C541C" w:rsidRDefault="006C541C" w:rsidP="006C541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210">
        <w:rPr>
          <w:rFonts w:ascii="Times New Roman" w:hAnsi="Times New Roman" w:cs="Times New Roman"/>
          <w:sz w:val="26"/>
          <w:szCs w:val="26"/>
        </w:rPr>
        <w:t xml:space="preserve"> - воинского захоронения – братской могилы, находящейся по адресу: Калужская область, </w:t>
      </w:r>
      <w:r>
        <w:rPr>
          <w:rFonts w:ascii="Times New Roman" w:hAnsi="Times New Roman" w:cs="Times New Roman"/>
          <w:sz w:val="26"/>
          <w:szCs w:val="26"/>
        </w:rPr>
        <w:t>Юхновский район</w:t>
      </w:r>
      <w:r w:rsidRPr="00920210">
        <w:rPr>
          <w:rFonts w:ascii="Times New Roman" w:hAnsi="Times New Roman" w:cs="Times New Roman"/>
          <w:sz w:val="26"/>
          <w:szCs w:val="26"/>
        </w:rPr>
        <w:t xml:space="preserve">, д. </w:t>
      </w:r>
      <w:r>
        <w:rPr>
          <w:rFonts w:ascii="Times New Roman" w:hAnsi="Times New Roman" w:cs="Times New Roman"/>
          <w:sz w:val="26"/>
          <w:szCs w:val="26"/>
        </w:rPr>
        <w:t xml:space="preserve">Палатки, в размере 500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r w:rsidRPr="00920210">
        <w:rPr>
          <w:rFonts w:ascii="Times New Roman" w:hAnsi="Times New Roman" w:cs="Times New Roman"/>
          <w:sz w:val="26"/>
          <w:szCs w:val="26"/>
        </w:rPr>
        <w:t>;</w:t>
      </w:r>
    </w:p>
    <w:p w:rsidR="006C541C" w:rsidRDefault="006C541C" w:rsidP="006C541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20210">
        <w:rPr>
          <w:rFonts w:ascii="Times New Roman" w:hAnsi="Times New Roman" w:cs="Times New Roman"/>
          <w:sz w:val="26"/>
          <w:szCs w:val="26"/>
        </w:rPr>
        <w:t xml:space="preserve">- воинского захоронения – братской могилы, находящейся по адресу: Калужская область, </w:t>
      </w:r>
      <w:r>
        <w:rPr>
          <w:rFonts w:ascii="Times New Roman" w:hAnsi="Times New Roman" w:cs="Times New Roman"/>
          <w:sz w:val="26"/>
          <w:szCs w:val="26"/>
        </w:rPr>
        <w:t>Юхновский район</w:t>
      </w:r>
      <w:r w:rsidRPr="00920210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с. Саволенка, в размере 500 </w:t>
      </w:r>
      <w:proofErr w:type="spellStart"/>
      <w:r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>
        <w:rPr>
          <w:rFonts w:ascii="Times New Roman" w:hAnsi="Times New Roman" w:cs="Times New Roman"/>
          <w:sz w:val="26"/>
          <w:szCs w:val="26"/>
        </w:rPr>
        <w:t>..</w:t>
      </w:r>
    </w:p>
    <w:p w:rsidR="006C541C" w:rsidRDefault="006C541C" w:rsidP="006C541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920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После принятия администрацией МР «Юхновский район» НПА о едином месте захоронения</w:t>
      </w:r>
      <w:r w:rsidRPr="006D250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останков погибших воинов, обнаруженных на территории Юхновского района заключить соглашение с администрацию МО сельское поселение «Деревня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Емельяновка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о резервировании под воинские захоронения останков погибших воинов, обнаруженных на территории МО сельское поселение «Деревня Колыхманово», земельных участков на Поле Памяти Юхновского района.</w:t>
      </w:r>
    </w:p>
    <w:p w:rsidR="006C541C" w:rsidRPr="00920210" w:rsidRDefault="006C541C" w:rsidP="006C541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Pr="0092021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Настоящее Постановление вступает в силу с момента его подписания и обнародования. </w:t>
      </w:r>
    </w:p>
    <w:p w:rsidR="006C541C" w:rsidRPr="00246890" w:rsidRDefault="006C541C" w:rsidP="006C541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4.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Контроль за исполнением данного Постановления оставляю за собой.</w:t>
      </w:r>
    </w:p>
    <w:p w:rsidR="006C541C" w:rsidRPr="00246890" w:rsidRDefault="006C541C" w:rsidP="006C54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6C541C" w:rsidRPr="00246890" w:rsidRDefault="006C541C" w:rsidP="006C541C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:rsidR="006C541C" w:rsidRPr="00246890" w:rsidRDefault="006C541C" w:rsidP="006C541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И.О.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МО сельское</w:t>
      </w:r>
    </w:p>
    <w:p w:rsidR="008B65CA" w:rsidRDefault="006C541C" w:rsidP="006C541C"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поселение «Деревня </w:t>
      </w:r>
      <w:proofErr w:type="gramStart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Колыхманово»   </w:t>
      </w:r>
      <w:proofErr w:type="gramEnd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С.Б.Половцева</w:t>
      </w:r>
      <w:bookmarkStart w:id="0" w:name="_GoBack"/>
      <w:bookmarkEnd w:id="0"/>
      <w:proofErr w:type="spellEnd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2BD"/>
    <w:rsid w:val="000762BD"/>
    <w:rsid w:val="006C541C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DC9B0B-86BA-4A44-BC95-800D08621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4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588</Words>
  <Characters>3355</Characters>
  <Application>Microsoft Office Word</Application>
  <DocSecurity>0</DocSecurity>
  <Lines>27</Lines>
  <Paragraphs>7</Paragraphs>
  <ScaleCrop>false</ScaleCrop>
  <Company/>
  <LinksUpToDate>false</LinksUpToDate>
  <CharactersWithSpaces>3936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2015-09-08T12:12:00Z</dcterms:created>
  <dcterms:modified xsi:type="dcterms:W3CDTF">2015-09-08T12:12:00Z</dcterms:modified>
</cp:coreProperties>
</file>