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B07" w:rsidRPr="00942C33" w:rsidRDefault="008D6B07" w:rsidP="008D6B0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8D6B07" w:rsidRPr="00942C33" w:rsidRDefault="008D6B07" w:rsidP="008D6B0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8D6B07" w:rsidRPr="00942C33" w:rsidRDefault="008D6B07" w:rsidP="008D6B0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8D6B07" w:rsidRPr="00942C33" w:rsidRDefault="008D6B07" w:rsidP="008D6B0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8D6B07" w:rsidRPr="00942C33" w:rsidRDefault="008D6B07" w:rsidP="008D6B07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249910 Калужская область,  Юхновский район,</w:t>
      </w:r>
      <w:r w:rsidRPr="00942C33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8D6B07" w:rsidRPr="00942C33" w:rsidRDefault="008D6B07" w:rsidP="008D6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6B07" w:rsidRPr="00942C33" w:rsidRDefault="008D6B07" w:rsidP="008D6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8D6B07" w:rsidRPr="00942C33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Pr="00942C33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29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января 2015</w:t>
      </w: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4</w:t>
      </w:r>
    </w:p>
    <w:p w:rsidR="008D6B07" w:rsidRPr="00942C33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6B07" w:rsidRPr="00FA1D14" w:rsidRDefault="008D6B07" w:rsidP="008D6B07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внесении изменений в постановление администрации  МО сельское поселение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еревня Колыхманово» от  «Об утверждении Положения о системе оплаты труда работников, осуществляющих профессиональную деятельность по профессиям рабочих»</w:t>
      </w:r>
    </w:p>
    <w:p w:rsidR="008D6B07" w:rsidRPr="00942C33" w:rsidRDefault="008D6B07" w:rsidP="008D6B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С целью упорядочения условий оплаты труда и повышения социальной защищенности работников, осуществляющих профессиональную деятельность по профессиям рабочих в администрации МО сельское поселение «Деревня Колыхманово», на основании статьи 37 Устава МО сельское поселение «Деревня Колыхманово», администрация МО сельское поселение «Деревня Колыхманово» </w:t>
      </w:r>
    </w:p>
    <w:p w:rsidR="008D6B07" w:rsidRPr="00FA1D14" w:rsidRDefault="008D6B07" w:rsidP="008D6B07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ПОСТАНОВЛЯЕТ:</w:t>
      </w:r>
    </w:p>
    <w:p w:rsidR="008D6B07" w:rsidRDefault="008D6B07" w:rsidP="008D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в Постановление 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МО сельское поселение «Деревня Колыхманово»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«Об утверждении Положения о системе оплаты труда работников, осуществляющих профессиональную деятельность по профессиям рабочих» следующее изменение:</w:t>
      </w:r>
    </w:p>
    <w:p w:rsidR="008D6B07" w:rsidRPr="00942C33" w:rsidRDefault="008D6B07" w:rsidP="008D6B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 1. Приложение №1 к Положению о системе оплаты труда работников, осуществляющих профессиональную деятельность по профессиям рабочих, изложить в новой редакции (прилагается)</w:t>
      </w:r>
    </w:p>
    <w:p w:rsidR="008D6B07" w:rsidRPr="00942C33" w:rsidRDefault="008D6B07" w:rsidP="008D6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 Настоящее постановление вступает в силу 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01.01.2015 года.</w:t>
      </w:r>
    </w:p>
    <w:p w:rsidR="008D6B07" w:rsidRPr="00942C33" w:rsidRDefault="008D6B07" w:rsidP="008D6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6B07" w:rsidRPr="00942C33" w:rsidRDefault="008D6B07" w:rsidP="008D6B0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D6B07" w:rsidRPr="00942C33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И.о. Главы администрации МО сельское </w:t>
      </w:r>
    </w:p>
    <w:p w:rsidR="008D6B07" w:rsidRPr="00942C33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поселение «Деревня  Колыхманово»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Default="008D6B07" w:rsidP="008D6B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D6B07" w:rsidRPr="00FA1D14" w:rsidRDefault="008D6B07" w:rsidP="008D6B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FA1D1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Приложение № 1</w:t>
      </w:r>
    </w:p>
    <w:p w:rsidR="008D6B07" w:rsidRPr="00FA1D14" w:rsidRDefault="008D6B07" w:rsidP="008D6B0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D14">
        <w:rPr>
          <w:rFonts w:ascii="Times New Roman" w:eastAsia="Times New Roman" w:hAnsi="Times New Roman" w:cs="Times New Roman"/>
          <w:sz w:val="20"/>
          <w:szCs w:val="20"/>
          <w:lang w:eastAsia="ru-RU"/>
        </w:rPr>
        <w:t>к положению о системе оплаты труда работников,</w:t>
      </w:r>
    </w:p>
    <w:p w:rsidR="008D6B07" w:rsidRPr="00FA1D14" w:rsidRDefault="008D6B07" w:rsidP="008D6B0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1D14">
        <w:rPr>
          <w:rFonts w:ascii="Times New Roman" w:eastAsia="Times New Roman" w:hAnsi="Times New Roman" w:cs="Times New Roman"/>
          <w:sz w:val="20"/>
          <w:szCs w:val="20"/>
          <w:lang w:eastAsia="ru-RU"/>
        </w:rPr>
        <w:t>осуществляющих профессиональную деятельность</w:t>
      </w:r>
    </w:p>
    <w:p w:rsidR="008D6B07" w:rsidRDefault="008D6B07" w:rsidP="008D6B0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1D14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профессиям рабочих</w:t>
      </w:r>
    </w:p>
    <w:p w:rsidR="008D6B07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Pr="00FA1D14" w:rsidRDefault="008D6B07" w:rsidP="008D6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РАЗМЕРЫ ОКЛАДОВ</w:t>
      </w:r>
    </w:p>
    <w:p w:rsidR="008D6B07" w:rsidRPr="00FA1D14" w:rsidRDefault="008D6B07" w:rsidP="008D6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РАБОЧИХ АДМИНИСТРАЦИИ МО СЕЛЬСКОЕ ПОСЕЛЕНИЕ</w:t>
      </w:r>
    </w:p>
    <w:p w:rsidR="008D6B07" w:rsidRPr="00FA1D14" w:rsidRDefault="008D6B07" w:rsidP="008D6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«ДЕРЕВНЯ КОЛЫ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</w:t>
      </w: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МАНОВО»</w:t>
      </w:r>
    </w:p>
    <w:p w:rsidR="008D6B07" w:rsidRPr="00FA1D14" w:rsidRDefault="008D6B07" w:rsidP="008D6B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411"/>
      </w:tblGrid>
      <w:tr w:rsidR="008D6B07" w:rsidTr="00661735">
        <w:tc>
          <w:tcPr>
            <w:tcW w:w="562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71" w:type="dxa"/>
          </w:tcPr>
          <w:p w:rsidR="008D6B07" w:rsidRPr="00FC0F06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квалификационная группа/квалификационный уровень </w:t>
            </w:r>
            <w:r w:rsidRPr="00FC0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&lt;1&gt;</w:t>
            </w:r>
          </w:p>
        </w:tc>
        <w:tc>
          <w:tcPr>
            <w:tcW w:w="141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окладов, руб.</w:t>
            </w:r>
          </w:p>
        </w:tc>
      </w:tr>
      <w:tr w:rsidR="008D6B07" w:rsidTr="00661735">
        <w:tc>
          <w:tcPr>
            <w:tcW w:w="562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37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Должности, отнесенные к ПКГ «Общеотраслевые профессии рабочих первого уровня»</w:t>
            </w:r>
          </w:p>
        </w:tc>
        <w:tc>
          <w:tcPr>
            <w:tcW w:w="141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B07" w:rsidTr="00661735">
        <w:tc>
          <w:tcPr>
            <w:tcW w:w="562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141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B07" w:rsidTr="00661735">
        <w:tc>
          <w:tcPr>
            <w:tcW w:w="562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уборщица служебных помещений</w:t>
            </w:r>
          </w:p>
        </w:tc>
        <w:tc>
          <w:tcPr>
            <w:tcW w:w="141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4865,00</w:t>
            </w:r>
          </w:p>
        </w:tc>
      </w:tr>
      <w:tr w:rsidR="008D6B07" w:rsidTr="00661735">
        <w:tc>
          <w:tcPr>
            <w:tcW w:w="562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квалификационный уровень</w:t>
            </w:r>
          </w:p>
        </w:tc>
        <w:tc>
          <w:tcPr>
            <w:tcW w:w="141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6B07" w:rsidTr="00661735">
        <w:tc>
          <w:tcPr>
            <w:tcW w:w="562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водитель</w:t>
            </w:r>
          </w:p>
        </w:tc>
        <w:tc>
          <w:tcPr>
            <w:tcW w:w="1411" w:type="dxa"/>
          </w:tcPr>
          <w:p w:rsidR="008D6B07" w:rsidRDefault="008D6B07" w:rsidP="006617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5113,00</w:t>
            </w:r>
          </w:p>
        </w:tc>
      </w:tr>
    </w:tbl>
    <w:p w:rsidR="008D6B07" w:rsidRDefault="008D6B07" w:rsidP="008D6B0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6B07" w:rsidRPr="00FA1D14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A1D1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Примечание:</w:t>
      </w:r>
    </w:p>
    <w:p w:rsidR="008D6B07" w:rsidRPr="00FC0F06" w:rsidRDefault="008D6B07" w:rsidP="008D6B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F06">
        <w:rPr>
          <w:rFonts w:ascii="Times New Roman" w:eastAsia="Times New Roman" w:hAnsi="Times New Roman" w:cs="Times New Roman"/>
          <w:sz w:val="24"/>
          <w:szCs w:val="24"/>
          <w:lang w:eastAsia="ru-RU"/>
        </w:rPr>
        <w:t>&lt;1&gt;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Квалификационный уровень определяется в соответствии с приказом Министерства здравоохранения и социального развития Российской Федерации от 29 мая 2008 года № 247н «Об утверждении профессиональных квалификационных групп общеотраслевых должностей руководителей, специалистов и служащих», приказом Министерства здравоохранения и социального развития Российской Федерации от 29 мая 2008 года № 248н «Об утверждении профессиональных квалификационных групп общеотраслевых профессий рабочих».</w:t>
      </w:r>
    </w:p>
    <w:p w:rsidR="009C23B9" w:rsidRDefault="008D6B07"/>
    <w:sectPr w:rsidR="009C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12"/>
    <w:rsid w:val="00075E12"/>
    <w:rsid w:val="004623A5"/>
    <w:rsid w:val="004777C3"/>
    <w:rsid w:val="008D6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C395BF-2919-4762-9865-8A2784BC9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B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6B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2283</Characters>
  <Application>Microsoft Office Word</Application>
  <DocSecurity>0</DocSecurity>
  <Lines>19</Lines>
  <Paragraphs>5</Paragraphs>
  <ScaleCrop>false</ScaleCrop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2016-01-13T09:05:00Z</dcterms:created>
  <dcterms:modified xsi:type="dcterms:W3CDTF">2016-01-13T09:05:00Z</dcterms:modified>
</cp:coreProperties>
</file>