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AD" w:rsidRPr="001D57D5" w:rsidRDefault="008030AD" w:rsidP="006B337D">
      <w:pPr>
        <w:pStyle w:val="af9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1D57D5">
        <w:rPr>
          <w:b/>
          <w:bCs/>
          <w:sz w:val="24"/>
          <w:szCs w:val="24"/>
        </w:rPr>
        <w:t>ПРОТОКОЛ ПУБЛИЧНЫХ СЛУШАНИЙ</w:t>
      </w: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8030AD" w:rsidRDefault="008030AD" w:rsidP="00347F2B">
      <w:pPr>
        <w:pStyle w:val="af9"/>
        <w:ind w:left="0"/>
        <w:jc w:val="center"/>
        <w:rPr>
          <w:b/>
          <w:bCs/>
          <w:sz w:val="24"/>
          <w:szCs w:val="24"/>
        </w:rPr>
      </w:pPr>
      <w:r w:rsidRPr="001D57D5">
        <w:rPr>
          <w:b/>
          <w:bCs/>
          <w:sz w:val="24"/>
          <w:szCs w:val="24"/>
        </w:rPr>
        <w:t xml:space="preserve">по проекту решения Сельской Думы МО сельское поселение </w:t>
      </w:r>
    </w:p>
    <w:p w:rsidR="008030AD" w:rsidRPr="001D57D5" w:rsidRDefault="008030AD" w:rsidP="00347F2B">
      <w:pPr>
        <w:pStyle w:val="af9"/>
        <w:ind w:left="0"/>
        <w:jc w:val="center"/>
        <w:rPr>
          <w:b/>
          <w:bCs/>
          <w:sz w:val="24"/>
          <w:szCs w:val="24"/>
        </w:rPr>
      </w:pPr>
      <w:r w:rsidRPr="001D57D5">
        <w:rPr>
          <w:b/>
          <w:bCs/>
          <w:sz w:val="24"/>
          <w:szCs w:val="24"/>
        </w:rPr>
        <w:t xml:space="preserve">«Деревня </w:t>
      </w:r>
      <w:r>
        <w:rPr>
          <w:b/>
          <w:bCs/>
          <w:sz w:val="24"/>
          <w:szCs w:val="24"/>
        </w:rPr>
        <w:t>К</w:t>
      </w:r>
      <w:r w:rsidR="00F932B4">
        <w:rPr>
          <w:b/>
          <w:bCs/>
          <w:sz w:val="24"/>
          <w:szCs w:val="24"/>
        </w:rPr>
        <w:t>олыхманово</w:t>
      </w:r>
      <w:r w:rsidRPr="001D57D5">
        <w:rPr>
          <w:b/>
          <w:bCs/>
          <w:sz w:val="24"/>
          <w:szCs w:val="24"/>
        </w:rPr>
        <w:t>» - «О внесении изменений в Правила землепользования и застройки  муниципального образования сельское поселение</w:t>
      </w:r>
    </w:p>
    <w:p w:rsidR="008030AD" w:rsidRPr="001D57D5" w:rsidRDefault="008030AD" w:rsidP="00347F2B">
      <w:pPr>
        <w:pStyle w:val="af9"/>
        <w:ind w:left="0"/>
        <w:jc w:val="center"/>
        <w:rPr>
          <w:b/>
          <w:bCs/>
          <w:sz w:val="24"/>
          <w:szCs w:val="24"/>
        </w:rPr>
      </w:pPr>
      <w:r w:rsidRPr="001D57D5">
        <w:rPr>
          <w:b/>
          <w:bCs/>
          <w:sz w:val="24"/>
          <w:szCs w:val="24"/>
        </w:rPr>
        <w:t xml:space="preserve"> «Деревня </w:t>
      </w:r>
      <w:r>
        <w:rPr>
          <w:b/>
          <w:bCs/>
          <w:sz w:val="24"/>
          <w:szCs w:val="24"/>
        </w:rPr>
        <w:t>К</w:t>
      </w:r>
      <w:r w:rsidR="00F932B4">
        <w:rPr>
          <w:b/>
          <w:bCs/>
          <w:sz w:val="24"/>
          <w:szCs w:val="24"/>
        </w:rPr>
        <w:t>олыхманово</w:t>
      </w:r>
      <w:r w:rsidRPr="001D57D5">
        <w:rPr>
          <w:b/>
          <w:bCs/>
          <w:sz w:val="24"/>
          <w:szCs w:val="24"/>
        </w:rPr>
        <w:t>»</w:t>
      </w:r>
      <w:r w:rsidR="00EF6F76">
        <w:rPr>
          <w:b/>
          <w:bCs/>
          <w:sz w:val="24"/>
          <w:szCs w:val="24"/>
        </w:rPr>
        <w:t xml:space="preserve"> Юхновского района Калужской области</w:t>
      </w:r>
    </w:p>
    <w:p w:rsidR="008030AD" w:rsidRPr="001D57D5" w:rsidRDefault="008030AD" w:rsidP="006B337D">
      <w:pPr>
        <w:pStyle w:val="af9"/>
        <w:spacing w:line="276" w:lineRule="auto"/>
        <w:ind w:left="0"/>
        <w:jc w:val="center"/>
        <w:rPr>
          <w:b/>
          <w:bCs/>
          <w:sz w:val="24"/>
          <w:szCs w:val="24"/>
        </w:rPr>
      </w:pP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1D57D5">
        <w:rPr>
          <w:sz w:val="24"/>
          <w:szCs w:val="24"/>
        </w:rPr>
        <w:t>Место проведения: д.</w:t>
      </w:r>
      <w:r>
        <w:rPr>
          <w:sz w:val="24"/>
          <w:szCs w:val="24"/>
        </w:rPr>
        <w:t xml:space="preserve"> К</w:t>
      </w:r>
      <w:r w:rsidR="00F932B4">
        <w:rPr>
          <w:sz w:val="24"/>
          <w:szCs w:val="24"/>
        </w:rPr>
        <w:t>олыхманово</w:t>
      </w:r>
      <w:r w:rsidRPr="001D57D5">
        <w:rPr>
          <w:sz w:val="24"/>
          <w:szCs w:val="24"/>
        </w:rPr>
        <w:t>, ул.</w:t>
      </w:r>
      <w:r>
        <w:rPr>
          <w:sz w:val="24"/>
          <w:szCs w:val="24"/>
        </w:rPr>
        <w:t xml:space="preserve"> </w:t>
      </w:r>
      <w:proofErr w:type="gramStart"/>
      <w:r w:rsidR="00F932B4"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>, д.</w:t>
      </w:r>
      <w:r w:rsidR="00F932B4">
        <w:rPr>
          <w:sz w:val="24"/>
          <w:szCs w:val="24"/>
        </w:rPr>
        <w:t>16</w:t>
      </w:r>
      <w:r w:rsidRPr="001D57D5">
        <w:rPr>
          <w:sz w:val="24"/>
          <w:szCs w:val="24"/>
        </w:rPr>
        <w:t>, помещение администрации.</w:t>
      </w: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проведения: </w:t>
      </w:r>
      <w:r w:rsidR="00EF6F76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4975A8">
        <w:rPr>
          <w:sz w:val="24"/>
          <w:szCs w:val="24"/>
        </w:rPr>
        <w:t>мая</w:t>
      </w:r>
      <w:r>
        <w:rPr>
          <w:sz w:val="24"/>
          <w:szCs w:val="24"/>
        </w:rPr>
        <w:t xml:space="preserve">  20</w:t>
      </w:r>
      <w:r w:rsidR="004975A8">
        <w:rPr>
          <w:sz w:val="24"/>
          <w:szCs w:val="24"/>
        </w:rPr>
        <w:t>24</w:t>
      </w:r>
      <w:r w:rsidRPr="001D57D5">
        <w:rPr>
          <w:sz w:val="24"/>
          <w:szCs w:val="24"/>
        </w:rPr>
        <w:t xml:space="preserve"> года.</w:t>
      </w: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Время проведения: 1</w:t>
      </w:r>
      <w:r w:rsidR="004975A8">
        <w:rPr>
          <w:sz w:val="24"/>
          <w:szCs w:val="24"/>
        </w:rPr>
        <w:t>5</w:t>
      </w:r>
      <w:r w:rsidRPr="001D57D5">
        <w:rPr>
          <w:sz w:val="24"/>
          <w:szCs w:val="24"/>
        </w:rPr>
        <w:t xml:space="preserve"> ч. 00 мин.</w:t>
      </w: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1D57D5">
        <w:rPr>
          <w:sz w:val="24"/>
          <w:szCs w:val="24"/>
        </w:rPr>
        <w:t>Участники публичных слушаний:</w:t>
      </w: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1D57D5">
        <w:rPr>
          <w:sz w:val="24"/>
          <w:szCs w:val="24"/>
        </w:rPr>
        <w:t xml:space="preserve">Жители сельского поселения, депутаты Сельской Думы, сотрудники </w:t>
      </w:r>
      <w:r>
        <w:rPr>
          <w:sz w:val="24"/>
          <w:szCs w:val="24"/>
        </w:rPr>
        <w:t xml:space="preserve">администрации </w:t>
      </w:r>
      <w:r w:rsidRPr="001D57D5">
        <w:rPr>
          <w:sz w:val="24"/>
          <w:szCs w:val="24"/>
        </w:rPr>
        <w:t xml:space="preserve">МО сельское поселение «Деревня </w:t>
      </w:r>
      <w:r>
        <w:rPr>
          <w:sz w:val="24"/>
          <w:szCs w:val="24"/>
        </w:rPr>
        <w:t>К</w:t>
      </w:r>
      <w:r w:rsidR="00F932B4">
        <w:rPr>
          <w:sz w:val="24"/>
          <w:szCs w:val="24"/>
        </w:rPr>
        <w:t>олыхманово</w:t>
      </w:r>
      <w:r w:rsidRPr="001D57D5">
        <w:rPr>
          <w:sz w:val="24"/>
          <w:szCs w:val="24"/>
        </w:rPr>
        <w:t xml:space="preserve">», сотрудники администрации МР «Юхновский </w:t>
      </w:r>
      <w:r>
        <w:rPr>
          <w:sz w:val="24"/>
          <w:szCs w:val="24"/>
        </w:rPr>
        <w:t>р</w:t>
      </w:r>
      <w:r w:rsidRPr="001D57D5">
        <w:rPr>
          <w:sz w:val="24"/>
          <w:szCs w:val="24"/>
        </w:rPr>
        <w:t xml:space="preserve">айон» - </w:t>
      </w:r>
      <w:r w:rsidR="002F1582">
        <w:rPr>
          <w:sz w:val="24"/>
          <w:szCs w:val="24"/>
        </w:rPr>
        <w:t xml:space="preserve">23 </w:t>
      </w:r>
      <w:r w:rsidRPr="001D57D5">
        <w:rPr>
          <w:sz w:val="24"/>
          <w:szCs w:val="24"/>
        </w:rPr>
        <w:t>человек</w:t>
      </w:r>
      <w:r w:rsidR="002F1582">
        <w:rPr>
          <w:sz w:val="24"/>
          <w:szCs w:val="24"/>
        </w:rPr>
        <w:t>а</w:t>
      </w:r>
      <w:r w:rsidRPr="001D57D5">
        <w:rPr>
          <w:sz w:val="24"/>
          <w:szCs w:val="24"/>
        </w:rPr>
        <w:t xml:space="preserve"> (лист регистрации прилагается) </w:t>
      </w: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8030AD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1D57D5">
        <w:rPr>
          <w:b/>
          <w:bCs/>
          <w:sz w:val="24"/>
          <w:szCs w:val="24"/>
        </w:rPr>
        <w:t>Повестка дня</w:t>
      </w:r>
      <w:r w:rsidRPr="001D57D5">
        <w:rPr>
          <w:sz w:val="24"/>
          <w:szCs w:val="24"/>
        </w:rPr>
        <w:t xml:space="preserve">: </w:t>
      </w: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8030AD" w:rsidRPr="002F1582" w:rsidRDefault="008030AD" w:rsidP="002F1582">
      <w:pPr>
        <w:pStyle w:val="af9"/>
        <w:numPr>
          <w:ilvl w:val="0"/>
          <w:numId w:val="1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2F1582">
        <w:rPr>
          <w:sz w:val="24"/>
          <w:szCs w:val="24"/>
        </w:rPr>
        <w:t>Проект решения Сельской Думы МО сельское поселение «Деревня</w:t>
      </w:r>
      <w:r w:rsidR="002F1582" w:rsidRPr="002F1582">
        <w:rPr>
          <w:sz w:val="24"/>
          <w:szCs w:val="24"/>
        </w:rPr>
        <w:t xml:space="preserve"> </w:t>
      </w:r>
      <w:r w:rsidRPr="002F1582">
        <w:rPr>
          <w:sz w:val="24"/>
          <w:szCs w:val="24"/>
        </w:rPr>
        <w:t>К</w:t>
      </w:r>
      <w:r w:rsidR="00F932B4" w:rsidRPr="002F1582">
        <w:rPr>
          <w:sz w:val="24"/>
          <w:szCs w:val="24"/>
        </w:rPr>
        <w:t>олыхманово</w:t>
      </w:r>
      <w:r w:rsidRPr="002F1582">
        <w:rPr>
          <w:sz w:val="24"/>
          <w:szCs w:val="24"/>
        </w:rPr>
        <w:t>»</w:t>
      </w:r>
      <w:r w:rsidR="002F1582">
        <w:rPr>
          <w:sz w:val="24"/>
          <w:szCs w:val="24"/>
        </w:rPr>
        <w:t xml:space="preserve"> Юхновского района Калужской области </w:t>
      </w:r>
      <w:r w:rsidRPr="002F1582">
        <w:rPr>
          <w:sz w:val="24"/>
          <w:szCs w:val="24"/>
        </w:rPr>
        <w:t xml:space="preserve">«О внесении изменений в Правила землепользования и застройки  муниципального образования сельское поселение «Деревня </w:t>
      </w:r>
      <w:r w:rsidR="00F932B4" w:rsidRPr="002F1582">
        <w:rPr>
          <w:sz w:val="24"/>
          <w:szCs w:val="24"/>
        </w:rPr>
        <w:t>Колыхманово</w:t>
      </w:r>
      <w:r w:rsidRPr="002F1582">
        <w:rPr>
          <w:sz w:val="24"/>
          <w:szCs w:val="24"/>
        </w:rPr>
        <w:t>».</w:t>
      </w:r>
    </w:p>
    <w:p w:rsidR="008030AD" w:rsidRPr="001D57D5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8030AD" w:rsidRPr="001D57D5" w:rsidRDefault="008030AD" w:rsidP="006B337D">
      <w:pPr>
        <w:spacing w:line="276" w:lineRule="auto"/>
        <w:jc w:val="both"/>
        <w:rPr>
          <w:sz w:val="24"/>
          <w:szCs w:val="24"/>
        </w:rPr>
      </w:pPr>
      <w:r w:rsidRPr="00502B25">
        <w:rPr>
          <w:b/>
          <w:bCs/>
          <w:sz w:val="24"/>
          <w:szCs w:val="24"/>
        </w:rPr>
        <w:t>Слушали:</w:t>
      </w:r>
      <w:r>
        <w:rPr>
          <w:sz w:val="24"/>
          <w:szCs w:val="24"/>
        </w:rPr>
        <w:t xml:space="preserve"> по проекту внесения изменений в Правила землепользования и застройки МО сельское поселение «Деревня К</w:t>
      </w:r>
      <w:r w:rsidR="00F932B4">
        <w:rPr>
          <w:sz w:val="24"/>
          <w:szCs w:val="24"/>
        </w:rPr>
        <w:t>олыхманово</w:t>
      </w:r>
      <w:r>
        <w:rPr>
          <w:sz w:val="24"/>
          <w:szCs w:val="24"/>
        </w:rPr>
        <w:t>» главу администрации МО сельское поселение «Деревня К</w:t>
      </w:r>
      <w:r w:rsidR="00F932B4">
        <w:rPr>
          <w:sz w:val="24"/>
          <w:szCs w:val="24"/>
        </w:rPr>
        <w:t>олыхманово</w:t>
      </w:r>
      <w:r>
        <w:rPr>
          <w:sz w:val="24"/>
          <w:szCs w:val="24"/>
        </w:rPr>
        <w:t xml:space="preserve">» </w:t>
      </w:r>
      <w:r w:rsidR="00F932B4">
        <w:rPr>
          <w:sz w:val="24"/>
          <w:szCs w:val="24"/>
        </w:rPr>
        <w:t>С.Б. Половцеву</w:t>
      </w:r>
      <w:r>
        <w:rPr>
          <w:sz w:val="24"/>
          <w:szCs w:val="24"/>
        </w:rPr>
        <w:t xml:space="preserve"> о том, что Проект Правил землепользования и застройки МО сельское поселение «Деревня К</w:t>
      </w:r>
      <w:r w:rsidR="00F932B4">
        <w:rPr>
          <w:sz w:val="24"/>
          <w:szCs w:val="24"/>
        </w:rPr>
        <w:t>олыхманово</w:t>
      </w:r>
      <w:r>
        <w:rPr>
          <w:sz w:val="24"/>
          <w:szCs w:val="24"/>
        </w:rPr>
        <w:t xml:space="preserve">» разработан в соответствии утвержденного генерального плана сельского поселения. </w:t>
      </w:r>
      <w:r w:rsidRPr="001D57D5">
        <w:rPr>
          <w:sz w:val="24"/>
          <w:szCs w:val="24"/>
        </w:rPr>
        <w:t>Правила могут изменяться, дополняться, они обязательны как для органов местного самоуправления, так и для физических, юридически лиц, а также должностных лиц, осуществляющих и контролирующих градостроительную деятельность на территории муниципального образования.</w:t>
      </w:r>
    </w:p>
    <w:p w:rsidR="00F932B4" w:rsidRDefault="00F932B4" w:rsidP="006B337D">
      <w:pPr>
        <w:pStyle w:val="af9"/>
        <w:spacing w:line="276" w:lineRule="auto"/>
        <w:ind w:left="0"/>
        <w:jc w:val="both"/>
        <w:rPr>
          <w:b/>
          <w:bCs/>
          <w:sz w:val="24"/>
          <w:szCs w:val="24"/>
        </w:rPr>
      </w:pPr>
    </w:p>
    <w:p w:rsidR="002F1582" w:rsidRDefault="00F71807" w:rsidP="00F71807">
      <w:pPr>
        <w:pStyle w:val="af9"/>
        <w:ind w:left="-491" w:right="-45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8030AD" w:rsidRPr="002061C7">
        <w:rPr>
          <w:b/>
          <w:bCs/>
          <w:sz w:val="24"/>
          <w:szCs w:val="24"/>
        </w:rPr>
        <w:t>Выступили:</w:t>
      </w:r>
      <w:r w:rsidR="008030AD">
        <w:rPr>
          <w:sz w:val="24"/>
          <w:szCs w:val="24"/>
        </w:rPr>
        <w:t xml:space="preserve"> </w:t>
      </w:r>
      <w:r w:rsidR="00F932B4">
        <w:rPr>
          <w:sz w:val="24"/>
          <w:szCs w:val="24"/>
        </w:rPr>
        <w:t>Пестрякова А.Н.</w:t>
      </w:r>
      <w:r w:rsidR="008030AD">
        <w:rPr>
          <w:sz w:val="24"/>
          <w:szCs w:val="24"/>
        </w:rPr>
        <w:t xml:space="preserve"> с предложением, </w:t>
      </w:r>
      <w:r>
        <w:rPr>
          <w:sz w:val="24"/>
          <w:szCs w:val="24"/>
        </w:rPr>
        <w:t>внести изменения в</w:t>
      </w:r>
      <w:r w:rsidRPr="00F71807">
        <w:rPr>
          <w:sz w:val="24"/>
          <w:szCs w:val="24"/>
        </w:rPr>
        <w:t xml:space="preserve"> </w:t>
      </w:r>
      <w:r w:rsidR="002F158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строительства, расположенных в зоне рекреационных объектов (Р-3), следующие пункты:</w:t>
      </w:r>
    </w:p>
    <w:p w:rsidR="002F1582" w:rsidRDefault="002F1582" w:rsidP="00F71807">
      <w:pPr>
        <w:pStyle w:val="af9"/>
        <w:ind w:left="-491" w:right="-45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туристическое обслуживание (код вида разрешенного использования 5.2.1);</w:t>
      </w:r>
    </w:p>
    <w:p w:rsidR="002F1582" w:rsidRDefault="002F1582" w:rsidP="00F71807">
      <w:pPr>
        <w:pStyle w:val="af9"/>
        <w:ind w:left="-491" w:right="-45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спортивные базы (</w:t>
      </w:r>
      <w:r>
        <w:rPr>
          <w:sz w:val="24"/>
          <w:szCs w:val="24"/>
        </w:rPr>
        <w:t>код вида разрешенного использования 5.</w:t>
      </w:r>
      <w:r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>7).</w:t>
      </w:r>
    </w:p>
    <w:p w:rsidR="00F71807" w:rsidRPr="00C44665" w:rsidRDefault="00F71807" w:rsidP="00F71807">
      <w:pPr>
        <w:pStyle w:val="af9"/>
        <w:ind w:left="-491" w:right="-454"/>
        <w:jc w:val="both"/>
        <w:rPr>
          <w:bCs/>
          <w:sz w:val="24"/>
          <w:szCs w:val="24"/>
        </w:rPr>
      </w:pPr>
    </w:p>
    <w:p w:rsidR="00F71807" w:rsidRDefault="00F932B4" w:rsidP="00F932B4">
      <w:pPr>
        <w:pStyle w:val="af9"/>
        <w:ind w:left="-491" w:right="-45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8030AD" w:rsidRPr="00B7675B">
        <w:rPr>
          <w:b/>
          <w:bCs/>
          <w:sz w:val="24"/>
          <w:szCs w:val="24"/>
        </w:rPr>
        <w:t>Выступили:</w:t>
      </w:r>
      <w:r w:rsidR="008030AD">
        <w:rPr>
          <w:b/>
          <w:bCs/>
          <w:sz w:val="24"/>
          <w:szCs w:val="24"/>
        </w:rPr>
        <w:t xml:space="preserve"> </w:t>
      </w:r>
      <w:r w:rsidRPr="00F932B4">
        <w:rPr>
          <w:bCs/>
          <w:sz w:val="24"/>
          <w:szCs w:val="24"/>
        </w:rPr>
        <w:t>Половцева С.Б.</w:t>
      </w:r>
      <w:r>
        <w:rPr>
          <w:b/>
          <w:bCs/>
          <w:sz w:val="24"/>
          <w:szCs w:val="24"/>
        </w:rPr>
        <w:t xml:space="preserve"> </w:t>
      </w:r>
      <w:r w:rsidR="008030AD">
        <w:rPr>
          <w:sz w:val="24"/>
          <w:szCs w:val="24"/>
        </w:rPr>
        <w:t xml:space="preserve">с предложением </w:t>
      </w:r>
      <w:r w:rsidR="00F71807">
        <w:rPr>
          <w:sz w:val="24"/>
          <w:szCs w:val="24"/>
        </w:rPr>
        <w:t xml:space="preserve">внести изменения </w:t>
      </w:r>
      <w:proofErr w:type="gramStart"/>
      <w:r w:rsidR="00F71807">
        <w:rPr>
          <w:sz w:val="24"/>
          <w:szCs w:val="24"/>
        </w:rPr>
        <w:t>в</w:t>
      </w:r>
      <w:proofErr w:type="gramEnd"/>
      <w:r w:rsidR="00F71807">
        <w:rPr>
          <w:sz w:val="24"/>
          <w:szCs w:val="24"/>
        </w:rPr>
        <w:t>:</w:t>
      </w:r>
    </w:p>
    <w:p w:rsidR="00F932B4" w:rsidRPr="00C44665" w:rsidRDefault="00F932B4" w:rsidP="00F932B4">
      <w:pPr>
        <w:pStyle w:val="af9"/>
        <w:ind w:left="-491" w:right="-454"/>
        <w:jc w:val="both"/>
        <w:rPr>
          <w:bCs/>
          <w:sz w:val="24"/>
          <w:szCs w:val="24"/>
        </w:rPr>
      </w:pPr>
      <w:r w:rsidRPr="00C44665">
        <w:rPr>
          <w:sz w:val="24"/>
          <w:szCs w:val="24"/>
        </w:rPr>
        <w:t>Статья 5. Общие положения о градостроительном зонировании территории поселения, изложив в новой редакции.</w:t>
      </w:r>
    </w:p>
    <w:p w:rsidR="00F932B4" w:rsidRPr="00C44665" w:rsidRDefault="00F932B4" w:rsidP="00F71807">
      <w:pPr>
        <w:pStyle w:val="af9"/>
        <w:ind w:left="-491" w:right="-454"/>
        <w:jc w:val="both"/>
        <w:rPr>
          <w:bCs/>
          <w:sz w:val="24"/>
          <w:szCs w:val="24"/>
        </w:rPr>
      </w:pPr>
      <w:r w:rsidRPr="00C44665">
        <w:rPr>
          <w:sz w:val="24"/>
          <w:szCs w:val="24"/>
        </w:rPr>
        <w:t>Статья 11.</w:t>
      </w:r>
      <w:r w:rsidRPr="00C44665">
        <w:rPr>
          <w:bCs/>
          <w:sz w:val="24"/>
          <w:szCs w:val="24"/>
        </w:rPr>
        <w:t xml:space="preserve"> Порядок предоставления разрешения на условно разрешенный вид использования земельного участка или объекта капитального строительства,</w:t>
      </w:r>
      <w:r w:rsidRPr="00C44665">
        <w:rPr>
          <w:sz w:val="24"/>
          <w:szCs w:val="24"/>
        </w:rPr>
        <w:t xml:space="preserve"> изложив в новой редакции</w:t>
      </w:r>
      <w:r w:rsidRPr="00C44665">
        <w:rPr>
          <w:bCs/>
          <w:sz w:val="24"/>
          <w:szCs w:val="24"/>
        </w:rPr>
        <w:t>.</w:t>
      </w:r>
    </w:p>
    <w:p w:rsidR="00F932B4" w:rsidRPr="00F71807" w:rsidRDefault="00F932B4" w:rsidP="00F71807">
      <w:pPr>
        <w:pStyle w:val="af9"/>
        <w:ind w:left="-491" w:right="-454"/>
        <w:jc w:val="both"/>
        <w:rPr>
          <w:bCs/>
          <w:sz w:val="24"/>
          <w:szCs w:val="24"/>
        </w:rPr>
      </w:pPr>
      <w:r w:rsidRPr="00C44665">
        <w:rPr>
          <w:sz w:val="24"/>
          <w:szCs w:val="24"/>
        </w:rPr>
        <w:t xml:space="preserve">Статья 12. Общие положения о подготовке документации по планировке территории поселения, </w:t>
      </w:r>
      <w:r w:rsidRPr="00F71807">
        <w:rPr>
          <w:sz w:val="24"/>
          <w:szCs w:val="24"/>
        </w:rPr>
        <w:t>изложив в новой редакции.</w:t>
      </w:r>
    </w:p>
    <w:p w:rsidR="00F932B4" w:rsidRPr="00F71807" w:rsidRDefault="00F932B4" w:rsidP="00F71807">
      <w:pPr>
        <w:pStyle w:val="af9"/>
        <w:ind w:left="-491" w:right="-454"/>
        <w:jc w:val="both"/>
        <w:rPr>
          <w:bCs/>
          <w:sz w:val="24"/>
          <w:szCs w:val="24"/>
        </w:rPr>
      </w:pPr>
      <w:r w:rsidRPr="00F71807">
        <w:rPr>
          <w:sz w:val="24"/>
          <w:szCs w:val="24"/>
          <w:lang w:val="x-none"/>
        </w:rPr>
        <w:lastRenderedPageBreak/>
        <w:t>Статья 1</w:t>
      </w:r>
      <w:r w:rsidRPr="00F71807">
        <w:rPr>
          <w:sz w:val="24"/>
          <w:szCs w:val="24"/>
        </w:rPr>
        <w:t>3</w:t>
      </w:r>
      <w:r w:rsidRPr="00F71807">
        <w:rPr>
          <w:sz w:val="24"/>
          <w:szCs w:val="24"/>
          <w:lang w:val="x-none"/>
        </w:rPr>
        <w:t xml:space="preserve">. Общие положения о проведении </w:t>
      </w:r>
      <w:r w:rsidRPr="00F71807">
        <w:rPr>
          <w:sz w:val="24"/>
          <w:szCs w:val="24"/>
        </w:rPr>
        <w:t xml:space="preserve">общественных обсуждений или </w:t>
      </w:r>
      <w:r w:rsidRPr="00F71807">
        <w:rPr>
          <w:sz w:val="24"/>
          <w:szCs w:val="24"/>
          <w:lang w:val="x-none"/>
        </w:rPr>
        <w:t>публичных слушаний по вопросам землепользования и застройки территории</w:t>
      </w:r>
      <w:r w:rsidRPr="00F71807">
        <w:rPr>
          <w:sz w:val="24"/>
          <w:szCs w:val="24"/>
        </w:rPr>
        <w:t xml:space="preserve"> поселения, изложив в новой редакции.</w:t>
      </w:r>
    </w:p>
    <w:p w:rsidR="00F932B4" w:rsidRPr="00F71807" w:rsidRDefault="00F932B4" w:rsidP="00F71807">
      <w:pPr>
        <w:pStyle w:val="af9"/>
        <w:ind w:left="-491" w:right="-454"/>
        <w:jc w:val="both"/>
        <w:rPr>
          <w:bCs/>
          <w:sz w:val="24"/>
          <w:szCs w:val="24"/>
        </w:rPr>
      </w:pPr>
      <w:r w:rsidRPr="00F71807">
        <w:rPr>
          <w:bCs/>
          <w:sz w:val="24"/>
          <w:szCs w:val="24"/>
        </w:rPr>
        <w:t xml:space="preserve">Статья 14. Порядок внесения изменений в настоящие Правила, </w:t>
      </w:r>
      <w:r w:rsidRPr="00F71807">
        <w:rPr>
          <w:sz w:val="24"/>
          <w:szCs w:val="24"/>
        </w:rPr>
        <w:t>изложив в новой редакции</w:t>
      </w:r>
      <w:r w:rsidR="002F1582">
        <w:rPr>
          <w:sz w:val="24"/>
          <w:szCs w:val="24"/>
        </w:rPr>
        <w:t>.</w:t>
      </w:r>
    </w:p>
    <w:p w:rsidR="00F932B4" w:rsidRPr="00F71807" w:rsidRDefault="00F932B4" w:rsidP="00F71807">
      <w:pPr>
        <w:pStyle w:val="af9"/>
        <w:ind w:left="-491" w:right="-454"/>
        <w:jc w:val="both"/>
        <w:rPr>
          <w:bCs/>
          <w:sz w:val="24"/>
          <w:szCs w:val="24"/>
        </w:rPr>
      </w:pPr>
      <w:r w:rsidRPr="00F71807">
        <w:rPr>
          <w:bCs/>
          <w:sz w:val="24"/>
          <w:szCs w:val="24"/>
        </w:rPr>
        <w:t xml:space="preserve">Статья 26. Условия применения и использования рекламных носителей, </w:t>
      </w:r>
      <w:r w:rsidRPr="00F71807">
        <w:rPr>
          <w:sz w:val="24"/>
          <w:szCs w:val="24"/>
        </w:rPr>
        <w:t>изложив в новой редакции</w:t>
      </w:r>
      <w:r w:rsidRPr="00F71807">
        <w:rPr>
          <w:bCs/>
          <w:sz w:val="24"/>
          <w:szCs w:val="24"/>
        </w:rPr>
        <w:t>.</w:t>
      </w:r>
    </w:p>
    <w:p w:rsidR="00F932B4" w:rsidRPr="00F71807" w:rsidRDefault="00F932B4" w:rsidP="00F71807">
      <w:pPr>
        <w:pStyle w:val="af9"/>
        <w:ind w:left="-491" w:right="-454"/>
        <w:jc w:val="both"/>
        <w:rPr>
          <w:bCs/>
          <w:sz w:val="24"/>
          <w:szCs w:val="24"/>
        </w:rPr>
      </w:pPr>
      <w:r w:rsidRPr="00F71807">
        <w:rPr>
          <w:sz w:val="24"/>
          <w:szCs w:val="24"/>
        </w:rPr>
        <w:t xml:space="preserve">В таблицу 1 статьи 31. «Виды разрешенного использования земельных участков и объектов капитального строительства по территориальным зонам»  изложив в новой редакции.                            </w:t>
      </w:r>
    </w:p>
    <w:p w:rsidR="00F932B4" w:rsidRPr="00C44665" w:rsidRDefault="00F932B4" w:rsidP="00F71807">
      <w:pPr>
        <w:pStyle w:val="af9"/>
        <w:ind w:left="-491" w:right="-454"/>
        <w:jc w:val="both"/>
        <w:rPr>
          <w:bCs/>
          <w:sz w:val="24"/>
          <w:szCs w:val="24"/>
        </w:rPr>
      </w:pPr>
      <w:r w:rsidRPr="00C44665">
        <w:rPr>
          <w:sz w:val="24"/>
          <w:szCs w:val="24"/>
        </w:rPr>
        <w:t>Статья 37. Положение о Национальном</w:t>
      </w:r>
      <w:r>
        <w:rPr>
          <w:sz w:val="24"/>
          <w:szCs w:val="24"/>
        </w:rPr>
        <w:t xml:space="preserve"> парке и использование земельных участков,</w:t>
      </w:r>
      <w:r w:rsidRPr="00477C04">
        <w:rPr>
          <w:sz w:val="24"/>
          <w:szCs w:val="24"/>
        </w:rPr>
        <w:t xml:space="preserve"> </w:t>
      </w:r>
      <w:r w:rsidRPr="00B543B1">
        <w:rPr>
          <w:sz w:val="24"/>
          <w:szCs w:val="24"/>
        </w:rPr>
        <w:t>изложив в новой редакции</w:t>
      </w:r>
      <w:r>
        <w:rPr>
          <w:sz w:val="24"/>
          <w:szCs w:val="24"/>
        </w:rPr>
        <w:t>.</w:t>
      </w:r>
    </w:p>
    <w:p w:rsidR="0009783E" w:rsidRPr="0009783E" w:rsidRDefault="008030AD" w:rsidP="0009783E">
      <w:pPr>
        <w:pStyle w:val="af9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32B4" w:rsidRPr="006D7AC2">
        <w:rPr>
          <w:b/>
          <w:bCs/>
          <w:sz w:val="24"/>
          <w:szCs w:val="24"/>
        </w:rPr>
        <w:t>Выступили:</w:t>
      </w:r>
      <w:r w:rsidR="00F932B4">
        <w:rPr>
          <w:sz w:val="24"/>
          <w:szCs w:val="24"/>
        </w:rPr>
        <w:t xml:space="preserve"> Буров А.В. с предложением внести изменение в часть 3 Правил землепользования и застройки МО сельское поселение «Деревня Колыхманово» - «карты </w:t>
      </w:r>
      <w:r w:rsidR="00F932B4" w:rsidRPr="0009783E">
        <w:rPr>
          <w:sz w:val="24"/>
          <w:szCs w:val="24"/>
        </w:rPr>
        <w:t xml:space="preserve">градостроительного зонирования территории муниципального образовании»: </w:t>
      </w:r>
    </w:p>
    <w:p w:rsidR="0009783E" w:rsidRPr="0009783E" w:rsidRDefault="0009783E" w:rsidP="0009783E">
      <w:pPr>
        <w:pStyle w:val="af9"/>
        <w:ind w:left="0"/>
        <w:jc w:val="both"/>
        <w:rPr>
          <w:sz w:val="24"/>
          <w:szCs w:val="24"/>
        </w:rPr>
      </w:pPr>
      <w:r w:rsidRPr="0009783E">
        <w:rPr>
          <w:sz w:val="24"/>
          <w:szCs w:val="24"/>
        </w:rPr>
        <w:t>д. Колыхманово</w:t>
      </w:r>
    </w:p>
    <w:p w:rsidR="0009783E" w:rsidRPr="0009783E" w:rsidRDefault="0009783E" w:rsidP="0009783E">
      <w:pPr>
        <w:pStyle w:val="a6"/>
      </w:pPr>
      <w:r w:rsidRPr="0009783E">
        <w:t>1. зоны С-1 на зону Ж-1 (в границах кадастрового квартала 40:24:030901, жилой дом з/у КН 40:24:030901:626)</w:t>
      </w:r>
    </w:p>
    <w:p w:rsidR="0009783E" w:rsidRPr="0009783E" w:rsidRDefault="0009783E" w:rsidP="0009783E">
      <w:pPr>
        <w:pStyle w:val="a6"/>
      </w:pPr>
      <w:proofErr w:type="gramStart"/>
      <w:r w:rsidRPr="0009783E">
        <w:t xml:space="preserve">2. зону Р-1 на зону Ж-1 (в границах кадастрового квартала 40:24:030901 для размещения модульного </w:t>
      </w:r>
      <w:proofErr w:type="spellStart"/>
      <w:r w:rsidRPr="0009783E">
        <w:t>ФАПа</w:t>
      </w:r>
      <w:proofErr w:type="spellEnd"/>
      <w:r w:rsidRPr="0009783E">
        <w:t xml:space="preserve"> з/у КН 40:24:030901:624.</w:t>
      </w:r>
      <w:proofErr w:type="gramEnd"/>
    </w:p>
    <w:p w:rsidR="0009783E" w:rsidRPr="0009783E" w:rsidRDefault="0009783E" w:rsidP="0009783E">
      <w:pPr>
        <w:pStyle w:val="a6"/>
      </w:pPr>
      <w:proofErr w:type="gramStart"/>
      <w:r w:rsidRPr="0009783E">
        <w:t xml:space="preserve">КН 40:24:030901:343 оставляем зону Р-1) </w:t>
      </w:r>
      <w:proofErr w:type="gramEnd"/>
    </w:p>
    <w:p w:rsidR="0009783E" w:rsidRPr="0009783E" w:rsidRDefault="0009783E" w:rsidP="0009783E">
      <w:pPr>
        <w:pStyle w:val="a6"/>
      </w:pPr>
      <w:r w:rsidRPr="0009783E">
        <w:t>3. зону Р-1 на зону Ж-1 (КН 40:24:030901:347)</w:t>
      </w:r>
    </w:p>
    <w:p w:rsidR="0009783E" w:rsidRPr="0009783E" w:rsidRDefault="0009783E" w:rsidP="0009783E">
      <w:pPr>
        <w:pStyle w:val="a6"/>
      </w:pPr>
      <w:r w:rsidRPr="0009783E">
        <w:t xml:space="preserve">4.Увеличить зону СН-1 (КН 40:24:030901:345 кладбище).  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д. Кувшиново</w:t>
      </w:r>
    </w:p>
    <w:p w:rsidR="0009783E" w:rsidRPr="0009783E" w:rsidRDefault="0009783E" w:rsidP="0009783E">
      <w:pPr>
        <w:pStyle w:val="a6"/>
        <w:spacing w:line="360" w:lineRule="auto"/>
      </w:pPr>
      <w:r w:rsidRPr="0009783E">
        <w:t xml:space="preserve">1. Увеличить зону СН-1 до границ сельхоз.   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2. Включить земельные участки с КН 40:24:030502:30, КН 40:24:030502:31 в границы д. Кувшиново и отразить жилой зоной</w:t>
      </w:r>
      <w:proofErr w:type="gramStart"/>
      <w:r w:rsidRPr="0009783E">
        <w:t>.</w:t>
      </w:r>
      <w:proofErr w:type="gramEnd"/>
      <w:r w:rsidRPr="0009783E">
        <w:t xml:space="preserve"> (</w:t>
      </w:r>
      <w:proofErr w:type="gramStart"/>
      <w:r w:rsidRPr="0009783E">
        <w:t>ж</w:t>
      </w:r>
      <w:proofErr w:type="gramEnd"/>
      <w:r w:rsidRPr="0009783E">
        <w:t>илые дома)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 xml:space="preserve">3. </w:t>
      </w:r>
      <w:proofErr w:type="gramStart"/>
      <w:r w:rsidRPr="0009783E">
        <w:t xml:space="preserve">Увеличить зону С-2  КН 40:24:030502:20 ферма)  </w:t>
      </w:r>
      <w:proofErr w:type="gramEnd"/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4. Увеличить зону Ж-1 до границ сельхоз. (40:24:030504:149, 151, 152, 166…)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5. Были проведены комплексные кадастровые работы д. Кувшиново земельные участки с КН 40:24:030603:3, КН 40:24:030603:4, КН 40:24:030603:8. Выявленные пересечения устранены (участки в границах).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д. Мокрое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 xml:space="preserve">1. Увеличить зону СН-1 до границ сельхоз. (кладбище) 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д. Коноплевка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Включить земельные участки с КН 40:24:030906:39, КН 40:24:030906:15</w:t>
      </w:r>
    </w:p>
    <w:p w:rsidR="0009783E" w:rsidRPr="0009783E" w:rsidRDefault="0009783E" w:rsidP="0009783E">
      <w:pPr>
        <w:pStyle w:val="a6"/>
        <w:spacing w:line="360" w:lineRule="auto"/>
      </w:pPr>
      <w:r w:rsidRPr="0009783E">
        <w:t>в границы д. Коноплевка и отразить жилой зоной.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д. Саволенка</w:t>
      </w:r>
    </w:p>
    <w:p w:rsidR="0009783E" w:rsidRPr="0009783E" w:rsidRDefault="0009783E" w:rsidP="0009783E">
      <w:pPr>
        <w:pStyle w:val="a6"/>
      </w:pPr>
      <w:r w:rsidRPr="0009783E">
        <w:t>Включить земельные участки с КН 40:24:050101:849, КН 40:24:050101:75, КН 40:24:050101:18, КН 40:24:050101:6, КН 40:24:050101:7, КН 40:24:050101:77 в границы с. Саволенка и отразить жилой зоной.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д. Палатки.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1. Зону Р-3 изменить на ОХ-2 (</w:t>
      </w:r>
      <w:proofErr w:type="gramStart"/>
      <w:r w:rsidRPr="0009783E">
        <w:t>функциональная</w:t>
      </w:r>
      <w:proofErr w:type="gramEnd"/>
      <w:r w:rsidRPr="0009783E">
        <w:t xml:space="preserve">) 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Перечень промышленных зон: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КН 40:24:030801:135 (7 га инвестиционная площадка)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КН 40:24:030801:141 (4,6 га мусоросортировочная станция)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lastRenderedPageBreak/>
        <w:t>КН 40:24:030801:137 (1,8 га свалка)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КН 40:24:030801:139 (15,4 га собственность города инвестиционная площадка)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 xml:space="preserve">КН 40:24:030801:1 (0,6 га пилорама </w:t>
      </w:r>
      <w:proofErr w:type="spellStart"/>
      <w:r w:rsidRPr="0009783E">
        <w:t>Селеверстов</w:t>
      </w:r>
      <w:proofErr w:type="spellEnd"/>
      <w:r w:rsidRPr="0009783E">
        <w:t xml:space="preserve">) 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 xml:space="preserve">КН 40:24:030503:9 (склады </w:t>
      </w:r>
      <w:proofErr w:type="spellStart"/>
      <w:r w:rsidRPr="0009783E">
        <w:t>пантонный</w:t>
      </w:r>
      <w:proofErr w:type="spellEnd"/>
      <w:r w:rsidRPr="0009783E">
        <w:t xml:space="preserve"> мост)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КН 40:24:050101:97 (Саволенка мастерские)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 xml:space="preserve">Фермы действующие: 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КСП «Угра» (Колыхманово, Кувшиново)</w:t>
      </w:r>
    </w:p>
    <w:p w:rsidR="0009783E" w:rsidRPr="0009783E" w:rsidRDefault="0009783E" w:rsidP="0009783E">
      <w:pPr>
        <w:pStyle w:val="a6"/>
        <w:tabs>
          <w:tab w:val="left" w:pos="1389"/>
        </w:tabs>
        <w:spacing w:line="360" w:lineRule="auto"/>
      </w:pPr>
      <w:r w:rsidRPr="0009783E">
        <w:t>ЭКО ФЕРМА «</w:t>
      </w:r>
      <w:proofErr w:type="spellStart"/>
      <w:r w:rsidRPr="0009783E">
        <w:t>Климовская</w:t>
      </w:r>
      <w:proofErr w:type="spellEnd"/>
      <w:r w:rsidRPr="0009783E">
        <w:t>» (Саволенка, Палатки)</w:t>
      </w:r>
    </w:p>
    <w:p w:rsidR="00F932B4" w:rsidRPr="00F71807" w:rsidRDefault="00F932B4" w:rsidP="006B337D">
      <w:pPr>
        <w:pStyle w:val="af9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8030AD" w:rsidRPr="00B7675B" w:rsidRDefault="008030A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846668">
        <w:rPr>
          <w:b/>
          <w:bCs/>
          <w:sz w:val="24"/>
          <w:szCs w:val="24"/>
        </w:rPr>
        <w:t>РЕШИЛИ:</w:t>
      </w:r>
    </w:p>
    <w:p w:rsidR="008030AD" w:rsidRPr="00F71807" w:rsidRDefault="008030AD" w:rsidP="006B337D">
      <w:pPr>
        <w:pStyle w:val="af9"/>
        <w:spacing w:line="276" w:lineRule="auto"/>
        <w:ind w:left="0"/>
        <w:jc w:val="both"/>
        <w:rPr>
          <w:b/>
          <w:bCs/>
          <w:sz w:val="16"/>
          <w:szCs w:val="16"/>
        </w:rPr>
      </w:pPr>
    </w:p>
    <w:p w:rsidR="008030AD" w:rsidRDefault="008030AD" w:rsidP="00130104">
      <w:pPr>
        <w:pStyle w:val="af9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D57D5">
        <w:rPr>
          <w:sz w:val="24"/>
          <w:szCs w:val="24"/>
        </w:rPr>
        <w:t>Публичные слушания считать состоявшимися.</w:t>
      </w:r>
    </w:p>
    <w:p w:rsidR="008030AD" w:rsidRDefault="008030AD" w:rsidP="006B337D">
      <w:pPr>
        <w:pStyle w:val="af9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Одобрить П</w:t>
      </w:r>
      <w:r w:rsidRPr="00846668">
        <w:rPr>
          <w:sz w:val="24"/>
          <w:szCs w:val="24"/>
        </w:rPr>
        <w:t xml:space="preserve">роект решения Сельской Думы «О </w:t>
      </w:r>
      <w:r w:rsidRPr="001D57D5">
        <w:rPr>
          <w:sz w:val="24"/>
          <w:szCs w:val="24"/>
        </w:rPr>
        <w:t xml:space="preserve">внесении изменений в Правила землепользования и застройки  муниципального образования сельское поселение «Деревня </w:t>
      </w:r>
      <w:r>
        <w:rPr>
          <w:sz w:val="24"/>
          <w:szCs w:val="24"/>
        </w:rPr>
        <w:t>К</w:t>
      </w:r>
      <w:r w:rsidR="00F71807">
        <w:rPr>
          <w:sz w:val="24"/>
          <w:szCs w:val="24"/>
        </w:rPr>
        <w:t>олыхманово</w:t>
      </w:r>
      <w:r w:rsidRPr="001D57D5">
        <w:rPr>
          <w:sz w:val="24"/>
          <w:szCs w:val="24"/>
        </w:rPr>
        <w:t>»</w:t>
      </w:r>
      <w:r>
        <w:rPr>
          <w:sz w:val="24"/>
          <w:szCs w:val="24"/>
        </w:rPr>
        <w:t xml:space="preserve"> с поступившими  предложениями </w:t>
      </w:r>
    </w:p>
    <w:p w:rsidR="008030AD" w:rsidRDefault="008030AD" w:rsidP="006B337D">
      <w:pPr>
        <w:pStyle w:val="af9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846668">
        <w:rPr>
          <w:sz w:val="24"/>
          <w:szCs w:val="24"/>
        </w:rPr>
        <w:t xml:space="preserve">Рекомендовать Главе </w:t>
      </w:r>
      <w:r>
        <w:rPr>
          <w:sz w:val="24"/>
          <w:szCs w:val="24"/>
        </w:rPr>
        <w:t xml:space="preserve">администрации </w:t>
      </w:r>
      <w:r w:rsidRPr="00846668"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сельское поселение </w:t>
      </w:r>
      <w:r w:rsidRPr="00846668">
        <w:rPr>
          <w:sz w:val="24"/>
          <w:szCs w:val="24"/>
        </w:rPr>
        <w:t>«</w:t>
      </w:r>
      <w:r>
        <w:rPr>
          <w:sz w:val="24"/>
          <w:szCs w:val="24"/>
        </w:rPr>
        <w:t>Деревня К</w:t>
      </w:r>
      <w:r w:rsidR="00F71807">
        <w:rPr>
          <w:sz w:val="24"/>
          <w:szCs w:val="24"/>
        </w:rPr>
        <w:t>олыхманово</w:t>
      </w:r>
      <w:r>
        <w:rPr>
          <w:sz w:val="24"/>
          <w:szCs w:val="24"/>
        </w:rPr>
        <w:t xml:space="preserve">» </w:t>
      </w:r>
      <w:r w:rsidRPr="00846668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 xml:space="preserve">вышеуказанный Проект с поступившими предложениями </w:t>
      </w:r>
      <w:r w:rsidRPr="00846668">
        <w:rPr>
          <w:sz w:val="24"/>
          <w:szCs w:val="24"/>
        </w:rPr>
        <w:t>в</w:t>
      </w:r>
      <w:r>
        <w:rPr>
          <w:sz w:val="24"/>
          <w:szCs w:val="24"/>
        </w:rPr>
        <w:t xml:space="preserve"> Сельскую</w:t>
      </w:r>
      <w:r w:rsidRPr="00846668">
        <w:rPr>
          <w:sz w:val="24"/>
          <w:szCs w:val="24"/>
        </w:rPr>
        <w:t xml:space="preserve"> Думу </w:t>
      </w:r>
      <w:r>
        <w:rPr>
          <w:sz w:val="24"/>
          <w:szCs w:val="24"/>
        </w:rPr>
        <w:t>МО сельское поселение</w:t>
      </w:r>
      <w:r w:rsidRPr="00846668">
        <w:rPr>
          <w:sz w:val="24"/>
          <w:szCs w:val="24"/>
        </w:rPr>
        <w:t xml:space="preserve"> «</w:t>
      </w:r>
      <w:r>
        <w:rPr>
          <w:sz w:val="24"/>
          <w:szCs w:val="24"/>
        </w:rPr>
        <w:t>Деревня К</w:t>
      </w:r>
      <w:r w:rsidR="00F71807">
        <w:rPr>
          <w:sz w:val="24"/>
          <w:szCs w:val="24"/>
        </w:rPr>
        <w:t>олыхманово</w:t>
      </w:r>
      <w:r w:rsidRPr="00846668">
        <w:rPr>
          <w:sz w:val="24"/>
          <w:szCs w:val="24"/>
        </w:rPr>
        <w:t>»</w:t>
      </w:r>
      <w:r w:rsidR="0009783E">
        <w:rPr>
          <w:sz w:val="24"/>
          <w:szCs w:val="24"/>
        </w:rPr>
        <w:t xml:space="preserve"> Юхновского района</w:t>
      </w:r>
      <w:r w:rsidRPr="00846668">
        <w:rPr>
          <w:sz w:val="24"/>
          <w:szCs w:val="24"/>
        </w:rPr>
        <w:t xml:space="preserve">. </w:t>
      </w:r>
    </w:p>
    <w:p w:rsidR="008030AD" w:rsidRDefault="008030AD" w:rsidP="00C25E54">
      <w:pPr>
        <w:pStyle w:val="af9"/>
        <w:spacing w:line="276" w:lineRule="auto"/>
        <w:jc w:val="both"/>
        <w:rPr>
          <w:sz w:val="24"/>
          <w:szCs w:val="24"/>
        </w:rPr>
      </w:pPr>
    </w:p>
    <w:p w:rsidR="008030AD" w:rsidRPr="00846668" w:rsidRDefault="008030AD" w:rsidP="00C25E54">
      <w:pPr>
        <w:pStyle w:val="af9"/>
        <w:spacing w:line="276" w:lineRule="auto"/>
        <w:jc w:val="both"/>
        <w:rPr>
          <w:sz w:val="24"/>
          <w:szCs w:val="24"/>
        </w:rPr>
      </w:pPr>
    </w:p>
    <w:p w:rsidR="008030AD" w:rsidRPr="00C4044D" w:rsidRDefault="008030AD" w:rsidP="006B337D">
      <w:pPr>
        <w:pStyle w:val="af9"/>
        <w:spacing w:line="276" w:lineRule="auto"/>
        <w:ind w:left="0"/>
        <w:jc w:val="both"/>
        <w:rPr>
          <w:i/>
          <w:iCs/>
          <w:sz w:val="26"/>
          <w:szCs w:val="26"/>
        </w:rPr>
      </w:pPr>
    </w:p>
    <w:p w:rsidR="008030AD" w:rsidRPr="002061C7" w:rsidRDefault="008030AD" w:rsidP="006B337D">
      <w:pPr>
        <w:pStyle w:val="af9"/>
        <w:spacing w:line="276" w:lineRule="auto"/>
        <w:ind w:left="0"/>
        <w:jc w:val="both"/>
        <w:rPr>
          <w:b/>
          <w:bCs/>
          <w:sz w:val="26"/>
          <w:szCs w:val="26"/>
        </w:rPr>
      </w:pPr>
      <w:r w:rsidRPr="002061C7">
        <w:rPr>
          <w:b/>
          <w:bCs/>
          <w:sz w:val="26"/>
          <w:szCs w:val="26"/>
        </w:rPr>
        <w:t>Председатель публичных слушаний: _________________</w:t>
      </w:r>
      <w:r w:rsidR="00F71807">
        <w:rPr>
          <w:b/>
          <w:bCs/>
          <w:sz w:val="26"/>
          <w:szCs w:val="26"/>
        </w:rPr>
        <w:t xml:space="preserve"> Пестрякова А.Н.</w:t>
      </w:r>
    </w:p>
    <w:p w:rsidR="008030AD" w:rsidRPr="002061C7" w:rsidRDefault="008030AD" w:rsidP="006B337D">
      <w:pPr>
        <w:pStyle w:val="af9"/>
        <w:spacing w:line="276" w:lineRule="auto"/>
        <w:ind w:left="0"/>
        <w:jc w:val="both"/>
        <w:rPr>
          <w:b/>
          <w:bCs/>
          <w:sz w:val="26"/>
          <w:szCs w:val="26"/>
        </w:rPr>
      </w:pPr>
    </w:p>
    <w:p w:rsidR="008030AD" w:rsidRPr="002061C7" w:rsidRDefault="008030AD" w:rsidP="006B337D">
      <w:pPr>
        <w:pStyle w:val="af9"/>
        <w:spacing w:line="276" w:lineRule="auto"/>
        <w:ind w:left="0"/>
        <w:jc w:val="both"/>
        <w:rPr>
          <w:b/>
          <w:bCs/>
          <w:sz w:val="26"/>
          <w:szCs w:val="26"/>
        </w:rPr>
      </w:pPr>
      <w:r w:rsidRPr="002061C7">
        <w:rPr>
          <w:b/>
          <w:bCs/>
          <w:sz w:val="26"/>
          <w:szCs w:val="26"/>
        </w:rPr>
        <w:t>Секретарь публичных слушаний: __</w:t>
      </w:r>
      <w:r w:rsidR="00F71807">
        <w:rPr>
          <w:b/>
          <w:bCs/>
          <w:sz w:val="26"/>
          <w:szCs w:val="26"/>
        </w:rPr>
        <w:t xml:space="preserve">__________________ </w:t>
      </w:r>
      <w:r w:rsidR="0009783E">
        <w:rPr>
          <w:b/>
          <w:bCs/>
          <w:sz w:val="26"/>
          <w:szCs w:val="26"/>
        </w:rPr>
        <w:t>Щербакова М.Г.</w:t>
      </w:r>
      <w:bookmarkStart w:id="0" w:name="_GoBack"/>
      <w:bookmarkEnd w:id="0"/>
    </w:p>
    <w:p w:rsidR="008030AD" w:rsidRPr="002061C7" w:rsidRDefault="008030AD" w:rsidP="006B337D">
      <w:pPr>
        <w:pStyle w:val="af9"/>
        <w:spacing w:line="276" w:lineRule="auto"/>
        <w:ind w:left="0"/>
        <w:jc w:val="both"/>
        <w:rPr>
          <w:b/>
          <w:bCs/>
        </w:rPr>
      </w:pPr>
    </w:p>
    <w:p w:rsidR="008030AD" w:rsidRPr="002061C7" w:rsidRDefault="008030AD" w:rsidP="006B337D">
      <w:pPr>
        <w:pStyle w:val="af9"/>
        <w:spacing w:line="276" w:lineRule="auto"/>
        <w:ind w:left="0"/>
        <w:jc w:val="both"/>
        <w:rPr>
          <w:b/>
          <w:bCs/>
          <w:i/>
          <w:iCs/>
        </w:rPr>
      </w:pPr>
    </w:p>
    <w:p w:rsidR="008030AD" w:rsidRDefault="008030AD" w:rsidP="006B337D">
      <w:pPr>
        <w:pStyle w:val="af9"/>
        <w:spacing w:line="276" w:lineRule="auto"/>
        <w:ind w:left="0"/>
        <w:jc w:val="both"/>
        <w:rPr>
          <w:i/>
          <w:iCs/>
        </w:rPr>
      </w:pPr>
    </w:p>
    <w:sectPr w:rsidR="008030AD" w:rsidSect="0011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EC6A92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 w:cs="Verdana"/>
      </w:rPr>
    </w:lvl>
  </w:abstractNum>
  <w:abstractNum w:abstractNumId="2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2AF"/>
    <w:multiLevelType w:val="hybridMultilevel"/>
    <w:tmpl w:val="1F9034E6"/>
    <w:lvl w:ilvl="0" w:tplc="3410AF3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7BAF"/>
    <w:multiLevelType w:val="hybridMultilevel"/>
    <w:tmpl w:val="B4E087EA"/>
    <w:lvl w:ilvl="0" w:tplc="8390932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D0265"/>
    <w:multiLevelType w:val="hybridMultilevel"/>
    <w:tmpl w:val="EAD0E2A6"/>
    <w:lvl w:ilvl="0" w:tplc="39D2A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9F0752"/>
    <w:multiLevelType w:val="hybridMultilevel"/>
    <w:tmpl w:val="1638BDC6"/>
    <w:lvl w:ilvl="0" w:tplc="ACEA3C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A34CB"/>
    <w:multiLevelType w:val="hybridMultilevel"/>
    <w:tmpl w:val="FDCE94E2"/>
    <w:lvl w:ilvl="0" w:tplc="4DC63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350F8"/>
    <w:multiLevelType w:val="hybridMultilevel"/>
    <w:tmpl w:val="F96A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1E3C"/>
    <w:multiLevelType w:val="hybridMultilevel"/>
    <w:tmpl w:val="54666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1">
    <w:nsid w:val="25486529"/>
    <w:multiLevelType w:val="hybridMultilevel"/>
    <w:tmpl w:val="2B2CB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D2A3160"/>
    <w:multiLevelType w:val="hybridMultilevel"/>
    <w:tmpl w:val="A634ABB0"/>
    <w:lvl w:ilvl="0" w:tplc="11D446E2">
      <w:start w:val="1"/>
      <w:numFmt w:val="decimal"/>
      <w:lvlText w:val="%1."/>
      <w:lvlJc w:val="left"/>
      <w:pPr>
        <w:ind w:left="-491" w:hanging="360"/>
      </w:pPr>
      <w:rPr>
        <w:rFonts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470E161E"/>
    <w:multiLevelType w:val="singleLevel"/>
    <w:tmpl w:val="EE5E146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59BA7D7F"/>
    <w:multiLevelType w:val="hybridMultilevel"/>
    <w:tmpl w:val="D01A2678"/>
    <w:lvl w:ilvl="0" w:tplc="E452E4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2A4595"/>
    <w:multiLevelType w:val="hybridMultilevel"/>
    <w:tmpl w:val="465A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C3A42"/>
    <w:multiLevelType w:val="hybridMultilevel"/>
    <w:tmpl w:val="ADDA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"/>
  </w:num>
  <w:num w:numId="5">
    <w:abstractNumId w:val="13"/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17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79"/>
    <w:rsid w:val="00027BA0"/>
    <w:rsid w:val="000466FB"/>
    <w:rsid w:val="00073950"/>
    <w:rsid w:val="000773F5"/>
    <w:rsid w:val="000969F4"/>
    <w:rsid w:val="0009783E"/>
    <w:rsid w:val="000A0BC6"/>
    <w:rsid w:val="000A4CC5"/>
    <w:rsid w:val="000A70A9"/>
    <w:rsid w:val="000D54FF"/>
    <w:rsid w:val="000E31E6"/>
    <w:rsid w:val="000F40EC"/>
    <w:rsid w:val="00103558"/>
    <w:rsid w:val="00112370"/>
    <w:rsid w:val="00127EA9"/>
    <w:rsid w:val="00130104"/>
    <w:rsid w:val="001604ED"/>
    <w:rsid w:val="001631CD"/>
    <w:rsid w:val="0016737D"/>
    <w:rsid w:val="001B37B3"/>
    <w:rsid w:val="001B4C8C"/>
    <w:rsid w:val="001D57D5"/>
    <w:rsid w:val="001E4FD3"/>
    <w:rsid w:val="001F52FA"/>
    <w:rsid w:val="001F7ACF"/>
    <w:rsid w:val="002061C7"/>
    <w:rsid w:val="00206D1C"/>
    <w:rsid w:val="00215105"/>
    <w:rsid w:val="00223E25"/>
    <w:rsid w:val="00263A95"/>
    <w:rsid w:val="00281CB2"/>
    <w:rsid w:val="002916C8"/>
    <w:rsid w:val="002A1D13"/>
    <w:rsid w:val="002C6616"/>
    <w:rsid w:val="002D2DC4"/>
    <w:rsid w:val="002D7F5E"/>
    <w:rsid w:val="002F1582"/>
    <w:rsid w:val="002F44E6"/>
    <w:rsid w:val="0030613C"/>
    <w:rsid w:val="00335616"/>
    <w:rsid w:val="00347F2B"/>
    <w:rsid w:val="00375172"/>
    <w:rsid w:val="00383D32"/>
    <w:rsid w:val="00395385"/>
    <w:rsid w:val="003A08D0"/>
    <w:rsid w:val="003B7198"/>
    <w:rsid w:val="003C6B81"/>
    <w:rsid w:val="003E5BA5"/>
    <w:rsid w:val="003F778B"/>
    <w:rsid w:val="00411AFF"/>
    <w:rsid w:val="00421B35"/>
    <w:rsid w:val="00432F80"/>
    <w:rsid w:val="00447E8F"/>
    <w:rsid w:val="00472614"/>
    <w:rsid w:val="004975A8"/>
    <w:rsid w:val="004B7760"/>
    <w:rsid w:val="004D3BA5"/>
    <w:rsid w:val="00502B25"/>
    <w:rsid w:val="005215F7"/>
    <w:rsid w:val="0052519C"/>
    <w:rsid w:val="0053414B"/>
    <w:rsid w:val="00535BBA"/>
    <w:rsid w:val="005530D8"/>
    <w:rsid w:val="00563DB8"/>
    <w:rsid w:val="00564C49"/>
    <w:rsid w:val="005B500B"/>
    <w:rsid w:val="005D5AB2"/>
    <w:rsid w:val="00611CCF"/>
    <w:rsid w:val="006237F7"/>
    <w:rsid w:val="00630DFD"/>
    <w:rsid w:val="0063611D"/>
    <w:rsid w:val="006637DD"/>
    <w:rsid w:val="006718AA"/>
    <w:rsid w:val="006842C6"/>
    <w:rsid w:val="006959CB"/>
    <w:rsid w:val="00696E3D"/>
    <w:rsid w:val="006B1797"/>
    <w:rsid w:val="006B337D"/>
    <w:rsid w:val="006B396F"/>
    <w:rsid w:val="006D7AC2"/>
    <w:rsid w:val="006E7A1E"/>
    <w:rsid w:val="0070317C"/>
    <w:rsid w:val="007107EE"/>
    <w:rsid w:val="0071271D"/>
    <w:rsid w:val="00713026"/>
    <w:rsid w:val="00732012"/>
    <w:rsid w:val="007536E8"/>
    <w:rsid w:val="00754012"/>
    <w:rsid w:val="007935F9"/>
    <w:rsid w:val="00793D6F"/>
    <w:rsid w:val="0079750C"/>
    <w:rsid w:val="007F11D3"/>
    <w:rsid w:val="008030AD"/>
    <w:rsid w:val="00833A0E"/>
    <w:rsid w:val="00843D3A"/>
    <w:rsid w:val="00846668"/>
    <w:rsid w:val="008515EB"/>
    <w:rsid w:val="00866261"/>
    <w:rsid w:val="0088710C"/>
    <w:rsid w:val="008A356E"/>
    <w:rsid w:val="008A3C6D"/>
    <w:rsid w:val="008B5C17"/>
    <w:rsid w:val="008C6EB8"/>
    <w:rsid w:val="008D1C34"/>
    <w:rsid w:val="008E797F"/>
    <w:rsid w:val="00902E0E"/>
    <w:rsid w:val="009313F7"/>
    <w:rsid w:val="0096366A"/>
    <w:rsid w:val="009779CB"/>
    <w:rsid w:val="009B43DB"/>
    <w:rsid w:val="009C029C"/>
    <w:rsid w:val="009C3B30"/>
    <w:rsid w:val="009C4DF1"/>
    <w:rsid w:val="009D3CEF"/>
    <w:rsid w:val="00A02D4D"/>
    <w:rsid w:val="00A100B8"/>
    <w:rsid w:val="00A247A1"/>
    <w:rsid w:val="00A25E46"/>
    <w:rsid w:val="00A66B6B"/>
    <w:rsid w:val="00A73E07"/>
    <w:rsid w:val="00A771A5"/>
    <w:rsid w:val="00A95C99"/>
    <w:rsid w:val="00AB0C3F"/>
    <w:rsid w:val="00AB2B28"/>
    <w:rsid w:val="00AC5C08"/>
    <w:rsid w:val="00AE5596"/>
    <w:rsid w:val="00AF5179"/>
    <w:rsid w:val="00B14F01"/>
    <w:rsid w:val="00B53C68"/>
    <w:rsid w:val="00B606E2"/>
    <w:rsid w:val="00B7675B"/>
    <w:rsid w:val="00B86F7E"/>
    <w:rsid w:val="00B92AE1"/>
    <w:rsid w:val="00BA27DD"/>
    <w:rsid w:val="00BB0C71"/>
    <w:rsid w:val="00C068EC"/>
    <w:rsid w:val="00C25E54"/>
    <w:rsid w:val="00C31C21"/>
    <w:rsid w:val="00C4044D"/>
    <w:rsid w:val="00C66087"/>
    <w:rsid w:val="00C87DF5"/>
    <w:rsid w:val="00CB2D24"/>
    <w:rsid w:val="00CB3819"/>
    <w:rsid w:val="00CD358C"/>
    <w:rsid w:val="00CF5BA2"/>
    <w:rsid w:val="00D137CF"/>
    <w:rsid w:val="00D332DB"/>
    <w:rsid w:val="00D471AB"/>
    <w:rsid w:val="00D63A92"/>
    <w:rsid w:val="00D774DA"/>
    <w:rsid w:val="00D77C6F"/>
    <w:rsid w:val="00D86908"/>
    <w:rsid w:val="00D86BAF"/>
    <w:rsid w:val="00DB6061"/>
    <w:rsid w:val="00DE462A"/>
    <w:rsid w:val="00DE6055"/>
    <w:rsid w:val="00E03EAB"/>
    <w:rsid w:val="00E555E4"/>
    <w:rsid w:val="00E7197D"/>
    <w:rsid w:val="00ED2AB5"/>
    <w:rsid w:val="00ED63E5"/>
    <w:rsid w:val="00EE4F39"/>
    <w:rsid w:val="00EF6ABC"/>
    <w:rsid w:val="00EF6F76"/>
    <w:rsid w:val="00F11C04"/>
    <w:rsid w:val="00F42279"/>
    <w:rsid w:val="00F71807"/>
    <w:rsid w:val="00F83B84"/>
    <w:rsid w:val="00F932B4"/>
    <w:rsid w:val="00F95A4D"/>
    <w:rsid w:val="00FA7FFB"/>
    <w:rsid w:val="00FD2BCE"/>
    <w:rsid w:val="00FE5BDB"/>
    <w:rsid w:val="00FF0A4A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A27D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A27DD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A27DD"/>
    <w:pPr>
      <w:keepNext/>
      <w:spacing w:line="240" w:lineRule="exact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A27DD"/>
    <w:pPr>
      <w:keepNext/>
      <w:ind w:hanging="228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A27DD"/>
    <w:pPr>
      <w:keepNext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7D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A27D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A27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BA27DD"/>
    <w:pPr>
      <w:keepNext/>
      <w:widowControl w:val="0"/>
    </w:pPr>
  </w:style>
  <w:style w:type="paragraph" w:styleId="22">
    <w:name w:val="Body Text 2"/>
    <w:basedOn w:val="a"/>
    <w:link w:val="23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 w:cs="Peterburg"/>
    </w:rPr>
  </w:style>
  <w:style w:type="character" w:customStyle="1" w:styleId="23">
    <w:name w:val="Основной текст 2 Знак"/>
    <w:basedOn w:val="a0"/>
    <w:link w:val="22"/>
    <w:uiPriority w:val="99"/>
    <w:locked/>
    <w:rsid w:val="00BA27DD"/>
    <w:rPr>
      <w:rFonts w:ascii="Peterburg" w:hAnsi="Peterburg" w:cs="Peterburg"/>
      <w:sz w:val="20"/>
      <w:szCs w:val="20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A27DD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7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A27DD"/>
    <w:rPr>
      <w:color w:val="0000FF"/>
      <w:u w:val="single"/>
    </w:rPr>
  </w:style>
  <w:style w:type="character" w:customStyle="1" w:styleId="a9">
    <w:name w:val="Цветовое выделение"/>
    <w:uiPriority w:val="99"/>
    <w:rsid w:val="00BA27DD"/>
    <w:rPr>
      <w:b/>
      <w:bCs/>
      <w:color w:val="000080"/>
      <w:sz w:val="20"/>
      <w:szCs w:val="20"/>
    </w:rPr>
  </w:style>
  <w:style w:type="paragraph" w:customStyle="1" w:styleId="ConsPlusNormal">
    <w:name w:val="ConsPlusNormal"/>
    <w:uiPriority w:val="99"/>
    <w:rsid w:val="00BA27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Indent 3"/>
    <w:basedOn w:val="a"/>
    <w:link w:val="34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A27DD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Текст (справка)"/>
    <w:basedOn w:val="a"/>
    <w:next w:val="a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BA2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e">
    <w:name w:val="Гипертекстовая ссылка"/>
    <w:basedOn w:val="a9"/>
    <w:uiPriority w:val="99"/>
    <w:rsid w:val="00BA27DD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27D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0">
    <w:name w:val="Готовый"/>
    <w:basedOn w:val="a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1">
    <w:name w:val="FollowedHyperlink"/>
    <w:basedOn w:val="a0"/>
    <w:uiPriority w:val="99"/>
    <w:rsid w:val="00BA27DD"/>
    <w:rPr>
      <w:color w:val="800080"/>
      <w:u w:val="single"/>
    </w:rPr>
  </w:style>
  <w:style w:type="paragraph" w:styleId="af2">
    <w:name w:val="Block Text"/>
    <w:basedOn w:val="a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BA27DD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11">
    <w:name w:val="марк список 1"/>
    <w:basedOn w:val="a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szCs w:val="24"/>
      <w:lang w:eastAsia="en-US"/>
    </w:rPr>
  </w:style>
  <w:style w:type="paragraph" w:customStyle="1" w:styleId="af5">
    <w:name w:val="Нумерованный Список"/>
    <w:basedOn w:val="a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af6">
    <w:name w:val="Title"/>
    <w:basedOn w:val="a"/>
    <w:link w:val="af7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</w:rPr>
  </w:style>
  <w:style w:type="character" w:customStyle="1" w:styleId="af7">
    <w:name w:val="Название Знак"/>
    <w:basedOn w:val="a0"/>
    <w:link w:val="af6"/>
    <w:uiPriority w:val="99"/>
    <w:locked/>
    <w:rsid w:val="00BA27DD"/>
    <w:rPr>
      <w:rFonts w:ascii="Times New Roman" w:hAnsi="Times New Roman" w:cs="Times New Roman"/>
      <w:b/>
      <w:bCs/>
      <w:color w:val="000080"/>
      <w:sz w:val="28"/>
      <w:szCs w:val="28"/>
      <w:lang w:eastAsia="ru-RU"/>
    </w:rPr>
  </w:style>
  <w:style w:type="character" w:styleId="HTML1">
    <w:name w:val="HTML Code"/>
    <w:basedOn w:val="a0"/>
    <w:uiPriority w:val="99"/>
    <w:rsid w:val="00BA27D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12">
    <w:name w:val="нум список 1"/>
    <w:basedOn w:val="1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BA27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63611D"/>
    <w:pPr>
      <w:ind w:left="720"/>
    </w:pPr>
  </w:style>
  <w:style w:type="paragraph" w:styleId="afa">
    <w:name w:val="Normal (Web)"/>
    <w:basedOn w:val="a"/>
    <w:uiPriority w:val="99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b">
    <w:name w:val="Balloon Text"/>
    <w:basedOn w:val="a"/>
    <w:link w:val="afc"/>
    <w:uiPriority w:val="99"/>
    <w:semiHidden/>
    <w:rsid w:val="007130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713026"/>
    <w:rPr>
      <w:rFonts w:ascii="Tahoma" w:hAnsi="Tahoma" w:cs="Tahoma"/>
      <w:sz w:val="16"/>
      <w:szCs w:val="16"/>
      <w:lang w:eastAsia="ru-RU"/>
    </w:rPr>
  </w:style>
  <w:style w:type="paragraph" w:customStyle="1" w:styleId="13">
    <w:name w:val="Без интервала1"/>
    <w:uiPriority w:val="99"/>
    <w:rsid w:val="00AB2B28"/>
    <w:pPr>
      <w:ind w:firstLine="709"/>
      <w:jc w:val="both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A27D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A27DD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A27DD"/>
    <w:pPr>
      <w:keepNext/>
      <w:spacing w:line="240" w:lineRule="exact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A27DD"/>
    <w:pPr>
      <w:keepNext/>
      <w:ind w:hanging="228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A27DD"/>
    <w:pPr>
      <w:keepNext/>
      <w:jc w:val="both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7D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A27D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A27D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A27D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BA27DD"/>
    <w:pPr>
      <w:keepNext/>
      <w:widowControl w:val="0"/>
    </w:pPr>
  </w:style>
  <w:style w:type="paragraph" w:styleId="22">
    <w:name w:val="Body Text 2"/>
    <w:basedOn w:val="a"/>
    <w:link w:val="23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 w:cs="Peterburg"/>
    </w:rPr>
  </w:style>
  <w:style w:type="character" w:customStyle="1" w:styleId="23">
    <w:name w:val="Основной текст 2 Знак"/>
    <w:basedOn w:val="a0"/>
    <w:link w:val="22"/>
    <w:uiPriority w:val="99"/>
    <w:locked/>
    <w:rsid w:val="00BA27DD"/>
    <w:rPr>
      <w:rFonts w:ascii="Peterburg" w:hAnsi="Peterburg" w:cs="Peterburg"/>
      <w:sz w:val="20"/>
      <w:szCs w:val="20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A27DD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7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A27DD"/>
    <w:rPr>
      <w:color w:val="0000FF"/>
      <w:u w:val="single"/>
    </w:rPr>
  </w:style>
  <w:style w:type="character" w:customStyle="1" w:styleId="a9">
    <w:name w:val="Цветовое выделение"/>
    <w:uiPriority w:val="99"/>
    <w:rsid w:val="00BA27DD"/>
    <w:rPr>
      <w:b/>
      <w:bCs/>
      <w:color w:val="000080"/>
      <w:sz w:val="20"/>
      <w:szCs w:val="20"/>
    </w:rPr>
  </w:style>
  <w:style w:type="paragraph" w:customStyle="1" w:styleId="ConsPlusNormal">
    <w:name w:val="ConsPlusNormal"/>
    <w:uiPriority w:val="99"/>
    <w:rsid w:val="00BA27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3">
    <w:name w:val="Body Text Indent 3"/>
    <w:basedOn w:val="a"/>
    <w:link w:val="34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BA27DD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A27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d">
    <w:name w:val="Текст (справка)"/>
    <w:basedOn w:val="a"/>
    <w:next w:val="a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BA2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e">
    <w:name w:val="Гипертекстовая ссылка"/>
    <w:basedOn w:val="a9"/>
    <w:uiPriority w:val="99"/>
    <w:rsid w:val="00BA27DD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27D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0">
    <w:name w:val="Готовый"/>
    <w:basedOn w:val="a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1">
    <w:name w:val="FollowedHyperlink"/>
    <w:basedOn w:val="a0"/>
    <w:uiPriority w:val="99"/>
    <w:rsid w:val="00BA27DD"/>
    <w:rPr>
      <w:color w:val="800080"/>
      <w:u w:val="single"/>
    </w:rPr>
  </w:style>
  <w:style w:type="paragraph" w:styleId="af2">
    <w:name w:val="Block Text"/>
    <w:basedOn w:val="a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BA27DD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11">
    <w:name w:val="марк список 1"/>
    <w:basedOn w:val="a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szCs w:val="24"/>
      <w:lang w:eastAsia="en-US"/>
    </w:rPr>
  </w:style>
  <w:style w:type="paragraph" w:customStyle="1" w:styleId="af5">
    <w:name w:val="Нумерованный Список"/>
    <w:basedOn w:val="a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af6">
    <w:name w:val="Title"/>
    <w:basedOn w:val="a"/>
    <w:link w:val="af7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</w:rPr>
  </w:style>
  <w:style w:type="character" w:customStyle="1" w:styleId="af7">
    <w:name w:val="Название Знак"/>
    <w:basedOn w:val="a0"/>
    <w:link w:val="af6"/>
    <w:uiPriority w:val="99"/>
    <w:locked/>
    <w:rsid w:val="00BA27DD"/>
    <w:rPr>
      <w:rFonts w:ascii="Times New Roman" w:hAnsi="Times New Roman" w:cs="Times New Roman"/>
      <w:b/>
      <w:bCs/>
      <w:color w:val="000080"/>
      <w:sz w:val="28"/>
      <w:szCs w:val="28"/>
      <w:lang w:eastAsia="ru-RU"/>
    </w:rPr>
  </w:style>
  <w:style w:type="character" w:styleId="HTML1">
    <w:name w:val="HTML Code"/>
    <w:basedOn w:val="a0"/>
    <w:uiPriority w:val="99"/>
    <w:rsid w:val="00BA27D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12">
    <w:name w:val="нум список 1"/>
    <w:basedOn w:val="1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BA27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63611D"/>
    <w:pPr>
      <w:ind w:left="720"/>
    </w:pPr>
  </w:style>
  <w:style w:type="paragraph" w:styleId="afa">
    <w:name w:val="Normal (Web)"/>
    <w:basedOn w:val="a"/>
    <w:uiPriority w:val="99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b">
    <w:name w:val="Balloon Text"/>
    <w:basedOn w:val="a"/>
    <w:link w:val="afc"/>
    <w:uiPriority w:val="99"/>
    <w:semiHidden/>
    <w:rsid w:val="007130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713026"/>
    <w:rPr>
      <w:rFonts w:ascii="Tahoma" w:hAnsi="Tahoma" w:cs="Tahoma"/>
      <w:sz w:val="16"/>
      <w:szCs w:val="16"/>
      <w:lang w:eastAsia="ru-RU"/>
    </w:rPr>
  </w:style>
  <w:style w:type="paragraph" w:customStyle="1" w:styleId="13">
    <w:name w:val="Без интервала1"/>
    <w:uiPriority w:val="99"/>
    <w:rsid w:val="00AB2B28"/>
    <w:pPr>
      <w:ind w:firstLine="709"/>
      <w:jc w:val="both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2019-12-23T10:45:00Z</cp:lastPrinted>
  <dcterms:created xsi:type="dcterms:W3CDTF">2024-05-28T09:16:00Z</dcterms:created>
  <dcterms:modified xsi:type="dcterms:W3CDTF">2024-05-28T09:56:00Z</dcterms:modified>
</cp:coreProperties>
</file>