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D6" w:rsidRDefault="00BF09D6" w:rsidP="00BF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 МО СЕЛЬСКОЕ ПОСЕЛЕНИЕ «ДЕРЕВНЯ КОЛЫХМАНОВО»</w:t>
      </w:r>
    </w:p>
    <w:p w:rsidR="00BF09D6" w:rsidRDefault="00BF09D6" w:rsidP="00BF09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774"/>
        <w:gridCol w:w="1635"/>
        <w:gridCol w:w="1689"/>
        <w:gridCol w:w="1560"/>
        <w:gridCol w:w="1356"/>
        <w:gridCol w:w="1278"/>
        <w:gridCol w:w="1335"/>
        <w:gridCol w:w="1984"/>
        <w:gridCol w:w="1220"/>
        <w:gridCol w:w="1557"/>
      </w:tblGrid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водопровод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с. Саволенка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 п.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74083,00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Минэконом 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Наружная канализация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с. Саволенка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 км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121732,00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с. Саволенка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118212,00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Подземный газовый резерв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с. Саволенка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105166,00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</w:t>
            </w:r>
            <w:r>
              <w:rPr>
                <w:rFonts w:ascii="Times New Roman" w:hAnsi="Times New Roman" w:cs="Times New Roman"/>
              </w:rPr>
              <w:lastRenderedPageBreak/>
              <w:t>обезжелезивания с артскважиной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Калужская </w:t>
            </w:r>
            <w:r>
              <w:rPr>
                <w:rFonts w:ascii="Times New Roman" w:hAnsi="Times New Roman" w:cs="Times New Roman"/>
              </w:rPr>
              <w:lastRenderedPageBreak/>
              <w:t>область, Юхновский район, с. Саволенка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F" w:rsidRDefault="00BF09D6" w:rsidP="00F027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118918,00 </w:t>
            </w:r>
            <w:bookmarkStart w:id="0" w:name="_GoBack"/>
            <w:bookmarkEnd w:id="0"/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 приема – </w:t>
            </w:r>
            <w:r>
              <w:rPr>
                <w:rFonts w:ascii="Times New Roman" w:hAnsi="Times New Roman" w:cs="Times New Roman"/>
              </w:rPr>
              <w:lastRenderedPageBreak/>
              <w:t>передачи от 31.12.2008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Водопроводная башня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с. Саволенка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 км.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22679,00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Варшавская, в районе д. 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4866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40:24:030702:0:33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17856,78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суда от 19.03.2015г.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Варшавская, в районе д. 62 и д. 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4866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40:24:030702:0:32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21135,86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Центральная, в районе д. 10 и д. 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4866A0" w:rsidP="004866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40:24:030901:0:33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26696,62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Юхновский </w:t>
            </w:r>
            <w:r>
              <w:rPr>
                <w:rFonts w:ascii="Times New Roman" w:hAnsi="Times New Roman" w:cs="Times New Roman"/>
              </w:rPr>
              <w:lastRenderedPageBreak/>
              <w:t>район, д. Колыхманово, ул. Центральная, в районе д. 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4866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40:24:030901:0:34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19164,95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Кувшиново, ул. Центральная, в районе д. 26 и д. 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4866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40:24:030504:0:12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14650,01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Устиновка, ул. Садовая, в районе д. 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4866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40:24:030904:0:5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EE7A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562B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20781,76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суда от 19.03.2015г.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40:24:030901:44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№40-40/024-40/024/002/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2015-237/2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№40/001/034/2016-230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 №40/001/034/2016-231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№40-40/024-40/024/002/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2015-237/2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40:24:030701:1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562B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414610,00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№08/005/2013-327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СДТ «Учитель»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40:24:030803:25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562B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248815,03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40/024/001/2017-1363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4BD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 w:rsidP="00F724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40:24:030701:40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 кв.м.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562B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473840,00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 w:rsidP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F724BD" w:rsidRDefault="00F724BD" w:rsidP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40/024/002/2018-1037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BD" w:rsidRDefault="00F724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76535" w:rsidTr="00170763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СДТ «Учитель»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C765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40:24:030803:14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кв.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562B3C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300651,50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государственной регистрации права</w:t>
            </w:r>
          </w:p>
          <w:p w:rsidR="00C76535" w:rsidRDefault="00C76535" w:rsidP="00C7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40/024/003/2018-1297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51FE" w:rsidTr="00170763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E15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40:24:030901:343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 кв.м.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E151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МР «Юхновский район» от 28.05.2018 г. №172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FE" w:rsidRDefault="00E151FE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56C4" w:rsidTr="00170763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40:24:030901:347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6856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5024 кв.м.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6856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6856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Постановление Администрации МР «Юхновский район» от 11.03.2019 г. №80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4" w:rsidRDefault="006856C4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76535" w:rsidTr="00F724BD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E0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E0270D" w:rsidP="00E0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Устиновка, ул. Садовая, д.21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E0270D" w:rsidP="00E027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40:24:030903:157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E0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F027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178377,81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E027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E0270D" w:rsidP="00F724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Дзержинского районного суда Калужской области от 01.04.2019 №2-4-48/2019 дата вступления в законную силу 07.05.2019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B88" w:rsidTr="00170763">
        <w:trPr>
          <w:trHeight w:val="14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D16B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область, Юхновский район, д. Колыхманово, ул. Варшавская, д.58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D16B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40:24:030702:327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F0272F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536784,77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D16B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Дзержинского районного суда Калужской области от 01.04.2019 №2-4-47/2019 дата вступления в законную силу 07.05.2019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8" w:rsidRDefault="00D16B88" w:rsidP="001707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D16B88" w:rsidRDefault="00D16B88" w:rsidP="00BF09D6">
      <w:pPr>
        <w:spacing w:after="0"/>
        <w:rPr>
          <w:rFonts w:ascii="Times New Roman" w:hAnsi="Times New Roman" w:cs="Times New Roman"/>
        </w:rPr>
      </w:pPr>
    </w:p>
    <w:p w:rsidR="00D16B88" w:rsidRDefault="00D16B88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p w:rsidR="00BF09D6" w:rsidRDefault="00BF09D6" w:rsidP="00BF09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2.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1086"/>
        <w:gridCol w:w="1286"/>
        <w:gridCol w:w="1286"/>
        <w:gridCol w:w="1342"/>
        <w:gridCol w:w="1342"/>
        <w:gridCol w:w="1415"/>
        <w:gridCol w:w="1593"/>
        <w:gridCol w:w="1142"/>
        <w:gridCol w:w="1415"/>
        <w:gridCol w:w="1248"/>
      </w:tblGrid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акционерного общества – эмитента, его основной государственный регистрационный номер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МО в процентах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Номинальная стоимость акций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уставного (складочного) капитала хозяйственного общества, товарищества и доля МО в уставном (складочном) капитале в процентах</w:t>
            </w: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Урна – 15 шт.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20249,85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уличного освещения – 10 шт.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15950,00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резервуар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25728,00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</w:t>
            </w:r>
            <w:r>
              <w:rPr>
                <w:rFonts w:ascii="Times New Roman" w:hAnsi="Times New Roman" w:cs="Times New Roman"/>
              </w:rPr>
              <w:lastRenderedPageBreak/>
              <w:t>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Благоустройство улицы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544945,00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уличного освещения – 7 шт.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9056,11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31.12.2008г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– передачи от 31.12.2008г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Ранец противопожарный «РП-18-Ермак» - 2 шт.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5900,00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Тракторный прицеп – цистерна водяная ОТА – 0,9, на шасси 9504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239400,00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09D6" w:rsidTr="00BF09D6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дорожная машина УДМ-82 на базе трактора «Беларус 82.1»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1045700,00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D6" w:rsidRDefault="00BF09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09D6" w:rsidRDefault="00BF09D6" w:rsidP="00BF09D6">
      <w:pPr>
        <w:spacing w:after="0"/>
        <w:rPr>
          <w:rFonts w:ascii="Times New Roman" w:hAnsi="Times New Roman" w:cs="Times New Roman"/>
        </w:rPr>
      </w:pPr>
    </w:p>
    <w:sectPr w:rsidR="00BF09D6" w:rsidSect="00D16B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1A" w:rsidRDefault="00B66B1A" w:rsidP="00D16B88">
      <w:pPr>
        <w:spacing w:after="0" w:line="240" w:lineRule="auto"/>
      </w:pPr>
      <w:r>
        <w:separator/>
      </w:r>
    </w:p>
  </w:endnote>
  <w:endnote w:type="continuationSeparator" w:id="0">
    <w:p w:rsidR="00B66B1A" w:rsidRDefault="00B66B1A" w:rsidP="00D1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1A" w:rsidRDefault="00B66B1A" w:rsidP="00D16B88">
      <w:pPr>
        <w:spacing w:after="0" w:line="240" w:lineRule="auto"/>
      </w:pPr>
      <w:r>
        <w:separator/>
      </w:r>
    </w:p>
  </w:footnote>
  <w:footnote w:type="continuationSeparator" w:id="0">
    <w:p w:rsidR="00B66B1A" w:rsidRDefault="00B66B1A" w:rsidP="00D1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D6"/>
    <w:rsid w:val="00116A1B"/>
    <w:rsid w:val="00376837"/>
    <w:rsid w:val="004866A0"/>
    <w:rsid w:val="004A251E"/>
    <w:rsid w:val="00562B3C"/>
    <w:rsid w:val="006856C4"/>
    <w:rsid w:val="00AA7765"/>
    <w:rsid w:val="00B66B1A"/>
    <w:rsid w:val="00BF09D6"/>
    <w:rsid w:val="00C76535"/>
    <w:rsid w:val="00D16B88"/>
    <w:rsid w:val="00E0270D"/>
    <w:rsid w:val="00E151FE"/>
    <w:rsid w:val="00EE7A9A"/>
    <w:rsid w:val="00F0272F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311B"/>
  <w15:docId w15:val="{FA5663C7-28CA-46BE-8817-8CE5ADC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B88"/>
  </w:style>
  <w:style w:type="paragraph" w:styleId="a6">
    <w:name w:val="footer"/>
    <w:basedOn w:val="a"/>
    <w:link w:val="a7"/>
    <w:uiPriority w:val="99"/>
    <w:unhideWhenUsed/>
    <w:rsid w:val="00D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6478-90DA-4451-AE3C-BB3FC3F8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KOLIHMANOVO</cp:lastModifiedBy>
  <cp:revision>10</cp:revision>
  <dcterms:created xsi:type="dcterms:W3CDTF">2018-09-18T05:33:00Z</dcterms:created>
  <dcterms:modified xsi:type="dcterms:W3CDTF">2019-10-30T13:39:00Z</dcterms:modified>
</cp:coreProperties>
</file>